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087" w:rsidRPr="006E60DF" w:rsidRDefault="00354087" w:rsidP="0035408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54087" w:rsidRDefault="00354087" w:rsidP="0035408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54087" w:rsidRDefault="00354087" w:rsidP="0035408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AF-1</w:t>
      </w:r>
      <w:r w:rsidR="00272D57">
        <w:t>4</w:t>
      </w:r>
      <w:r w:rsidR="00D023EB">
        <w:t>2</w:t>
      </w:r>
    </w:p>
    <w:p w:rsidR="00354087" w:rsidRDefault="00354087" w:rsidP="0035408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354087" w:rsidRPr="001560AB" w:rsidRDefault="00D023EB" w:rsidP="00354087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1560AB">
        <w:rPr>
          <w:b/>
          <w:sz w:val="28"/>
          <w:szCs w:val="28"/>
          <w:lang w:val="en-IN"/>
        </w:rPr>
        <w:t>S.Y.</w:t>
      </w:r>
      <w:r w:rsidR="00272D57" w:rsidRPr="001560AB">
        <w:rPr>
          <w:b/>
          <w:sz w:val="28"/>
          <w:szCs w:val="28"/>
          <w:lang w:val="en-IN"/>
        </w:rPr>
        <w:t xml:space="preserve"> M.B.A.</w:t>
      </w:r>
      <w:r w:rsidR="001560AB" w:rsidRPr="001560AB">
        <w:rPr>
          <w:b/>
          <w:sz w:val="28"/>
          <w:szCs w:val="28"/>
          <w:lang w:val="en-IN"/>
        </w:rPr>
        <w:t xml:space="preserve"> Integrate</w:t>
      </w:r>
      <w:r w:rsidR="001560AB">
        <w:rPr>
          <w:b/>
          <w:sz w:val="28"/>
          <w:szCs w:val="28"/>
          <w:lang w:val="en-IN"/>
        </w:rPr>
        <w:t>d</w:t>
      </w:r>
      <w:r w:rsidR="00354087" w:rsidRPr="001560AB">
        <w:rPr>
          <w:b/>
          <w:sz w:val="28"/>
          <w:szCs w:val="28"/>
          <w:lang w:val="en-IN"/>
        </w:rPr>
        <w:t>,</w:t>
      </w:r>
      <w:r w:rsidR="00272D57" w:rsidRPr="001560AB">
        <w:rPr>
          <w:b/>
          <w:sz w:val="28"/>
          <w:szCs w:val="28"/>
          <w:lang w:val="en-IN"/>
        </w:rPr>
        <w:t xml:space="preserve"> </w:t>
      </w:r>
      <w:r w:rsidR="00354087" w:rsidRPr="001560AB">
        <w:rPr>
          <w:b/>
          <w:sz w:val="28"/>
          <w:szCs w:val="28"/>
          <w:lang w:val="en-IN"/>
        </w:rPr>
        <w:t>Sem.-</w:t>
      </w:r>
      <w:r w:rsidR="00272D57" w:rsidRPr="001560AB">
        <w:rPr>
          <w:b/>
          <w:sz w:val="28"/>
          <w:szCs w:val="28"/>
          <w:lang w:val="en-IN"/>
        </w:rPr>
        <w:t>I</w:t>
      </w:r>
      <w:r w:rsidRPr="001560AB">
        <w:rPr>
          <w:b/>
          <w:sz w:val="28"/>
          <w:szCs w:val="28"/>
          <w:lang w:val="en-IN"/>
        </w:rPr>
        <w:t>V</w:t>
      </w:r>
    </w:p>
    <w:p w:rsidR="00354087" w:rsidRDefault="00D023EB" w:rsidP="00354087">
      <w:pPr>
        <w:jc w:val="center"/>
        <w:rPr>
          <w:b/>
          <w:sz w:val="28"/>
        </w:rPr>
      </w:pPr>
      <w:r>
        <w:rPr>
          <w:b/>
          <w:sz w:val="28"/>
        </w:rPr>
        <w:t>Fundamentals of Financial Management</w:t>
      </w:r>
    </w:p>
    <w:p w:rsidR="00354087" w:rsidRPr="005F7087" w:rsidRDefault="00354087" w:rsidP="00354087">
      <w:pPr>
        <w:jc w:val="center"/>
        <w:rPr>
          <w:sz w:val="32"/>
        </w:rPr>
      </w:pPr>
    </w:p>
    <w:p w:rsidR="00354087" w:rsidRDefault="00354087" w:rsidP="0035408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6A7B08">
        <w:rPr>
          <w:b/>
          <w:bCs/>
        </w:rPr>
        <w:t>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272D57">
        <w:rPr>
          <w:b/>
          <w:bCs/>
        </w:rPr>
        <w:t>10</w:t>
      </w:r>
      <w:r w:rsidR="006A7B08">
        <w:rPr>
          <w:b/>
          <w:bCs/>
        </w:rPr>
        <w:t>0</w:t>
      </w:r>
    </w:p>
    <w:p w:rsidR="00014004" w:rsidRDefault="00014004" w:rsidP="0035408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</w:p>
    <w:p w:rsidR="00D023EB" w:rsidRPr="00A30933" w:rsidRDefault="00D023EB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6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1</w:t>
      </w:r>
      <w:r w:rsidR="00A30933">
        <w:rPr>
          <w:rFonts w:eastAsiaTheme="minorHAnsi"/>
          <w:color w:val="000000"/>
        </w:rPr>
        <w:t>.</w:t>
      </w:r>
      <w:r>
        <w:rPr>
          <w:rFonts w:eastAsiaTheme="minorHAnsi"/>
          <w:color w:val="000000"/>
        </w:rPr>
        <w:t xml:space="preserve"> </w:t>
      </w:r>
      <w:r w:rsidR="00A30933"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>(A)</w:t>
      </w:r>
      <w:r w:rsidR="00A30933"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 xml:space="preserve">Write any </w:t>
      </w:r>
      <w:r w:rsidR="00A30933" w:rsidRPr="00A30933">
        <w:rPr>
          <w:rFonts w:eastAsiaTheme="minorHAnsi"/>
          <w:b/>
          <w:color w:val="000000"/>
        </w:rPr>
        <w:t>two</w:t>
      </w:r>
      <w:r w:rsidR="00A30933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from the following.</w:t>
      </w:r>
      <w:r w:rsidR="00A30933">
        <w:rPr>
          <w:rFonts w:eastAsiaTheme="minorHAnsi"/>
          <w:color w:val="000000"/>
        </w:rPr>
        <w:t xml:space="preserve"> </w:t>
      </w:r>
      <w:r w:rsidR="00A30933">
        <w:rPr>
          <w:rFonts w:eastAsiaTheme="minorHAnsi"/>
          <w:color w:val="000000"/>
        </w:rPr>
        <w:tab/>
      </w:r>
      <w:r w:rsidR="00A30933">
        <w:rPr>
          <w:rFonts w:eastAsiaTheme="minorHAnsi"/>
          <w:b/>
          <w:color w:val="000000"/>
        </w:rPr>
        <w:t>10</w:t>
      </w:r>
    </w:p>
    <w:p w:rsidR="00D023EB" w:rsidRPr="00A30933" w:rsidRDefault="00A30933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1680" w:right="335" w:hanging="1680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  <w:t>(1)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 xml:space="preserve">What amount will be, if invested </w:t>
      </w:r>
      <w:r>
        <w:rPr>
          <w:rFonts w:ascii="Rupee" w:eastAsiaTheme="minorHAnsi" w:hAnsi="Rupee"/>
          <w:color w:val="000000"/>
        </w:rPr>
        <w:t>`</w:t>
      </w:r>
      <w:r>
        <w:rPr>
          <w:rFonts w:eastAsiaTheme="minorHAnsi"/>
          <w:color w:val="000000"/>
        </w:rPr>
        <w:t xml:space="preserve"> </w:t>
      </w:r>
      <w:r w:rsidR="00D023EB">
        <w:rPr>
          <w:rFonts w:eastAsiaTheme="minorHAnsi"/>
          <w:color w:val="000000"/>
        </w:rPr>
        <w:t>20,000 for 3 years at 12% rate of interest per annum</w:t>
      </w:r>
      <w:r>
        <w:rPr>
          <w:rFonts w:eastAsiaTheme="minorHAnsi"/>
          <w:color w:val="000000"/>
        </w:rPr>
        <w:t xml:space="preserve"> </w:t>
      </w:r>
      <w:r w:rsidR="00D023EB">
        <w:rPr>
          <w:rFonts w:eastAsiaTheme="minorHAnsi"/>
          <w:color w:val="000000"/>
        </w:rPr>
        <w:t>? If</w:t>
      </w:r>
      <w:r>
        <w:rPr>
          <w:rFonts w:eastAsiaTheme="minorHAnsi"/>
          <w:color w:val="000000"/>
        </w:rPr>
        <w:t xml:space="preserve"> </w:t>
      </w:r>
    </w:p>
    <w:p w:rsidR="00D023EB" w:rsidRPr="00A30933" w:rsidRDefault="00A30933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  <w:t>(a)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Compounding is done annually</w:t>
      </w:r>
    </w:p>
    <w:p w:rsidR="00D023EB" w:rsidRPr="00A30933" w:rsidRDefault="00A30933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  <w:t>(b)</w:t>
      </w:r>
      <w:r>
        <w:rPr>
          <w:rFonts w:eastAsiaTheme="minorHAnsi"/>
          <w:color w:val="000000"/>
        </w:rPr>
        <w:tab/>
      </w:r>
      <w:r w:rsidR="00D6552D">
        <w:rPr>
          <w:rFonts w:eastAsiaTheme="minorHAnsi"/>
          <w:color w:val="000000"/>
        </w:rPr>
        <w:t>Compounding is done semi-</w:t>
      </w:r>
      <w:r w:rsidR="00D023EB">
        <w:rPr>
          <w:rFonts w:eastAsiaTheme="minorHAnsi"/>
          <w:color w:val="000000"/>
        </w:rPr>
        <w:t>annually</w:t>
      </w:r>
    </w:p>
    <w:p w:rsidR="00D023EB" w:rsidRPr="00A30933" w:rsidRDefault="00A30933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  <w:t>(c)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Compounding is done quarterly.</w:t>
      </w:r>
    </w:p>
    <w:p w:rsidR="00D023EB" w:rsidRPr="00A30933" w:rsidRDefault="00A30933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1680" w:right="335" w:hanging="1680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  <w:t>(2)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 xml:space="preserve">Suppose you deposit </w:t>
      </w:r>
      <w:r>
        <w:rPr>
          <w:rFonts w:ascii="Rupee" w:eastAsiaTheme="minorHAnsi" w:hAnsi="Rupee"/>
          <w:color w:val="000000"/>
        </w:rPr>
        <w:t>`</w:t>
      </w:r>
      <w:r w:rsidR="00D023EB">
        <w:rPr>
          <w:rFonts w:eastAsiaTheme="minorHAnsi"/>
          <w:color w:val="000000"/>
        </w:rPr>
        <w:t xml:space="preserve"> 2</w:t>
      </w:r>
      <w:r w:rsidR="00E05850">
        <w:rPr>
          <w:rFonts w:eastAsiaTheme="minorHAnsi"/>
          <w:color w:val="000000"/>
        </w:rPr>
        <w:t>,</w:t>
      </w:r>
      <w:r w:rsidR="00D023EB">
        <w:rPr>
          <w:rFonts w:eastAsiaTheme="minorHAnsi"/>
          <w:color w:val="000000"/>
        </w:rPr>
        <w:t xml:space="preserve">000 annually in a bank for 5 years and your deposit earns an interest of </w:t>
      </w:r>
      <w:r>
        <w:rPr>
          <w:rFonts w:eastAsiaTheme="minorHAnsi"/>
          <w:color w:val="000000"/>
        </w:rPr>
        <w:t>10 %</w:t>
      </w:r>
      <w:r w:rsidR="00E05850">
        <w:rPr>
          <w:rFonts w:eastAsiaTheme="minorHAnsi"/>
          <w:color w:val="000000"/>
        </w:rPr>
        <w:t>.</w:t>
      </w:r>
      <w:r w:rsidR="00D023EB" w:rsidRPr="00A30933">
        <w:rPr>
          <w:rFonts w:eastAsiaTheme="minorHAnsi"/>
          <w:color w:val="000000"/>
        </w:rPr>
        <w:t xml:space="preserve"> What will be the value of this series of deposits at the end of 5 years</w:t>
      </w:r>
      <w:r w:rsidR="00AD1A6B">
        <w:rPr>
          <w:rFonts w:eastAsiaTheme="minorHAnsi"/>
          <w:color w:val="000000"/>
        </w:rPr>
        <w:t xml:space="preserve"> </w:t>
      </w:r>
      <w:r w:rsidR="00D023EB" w:rsidRPr="00A30933">
        <w:rPr>
          <w:rFonts w:eastAsiaTheme="minorHAnsi"/>
          <w:color w:val="000000"/>
        </w:rPr>
        <w:t>?</w:t>
      </w:r>
    </w:p>
    <w:p w:rsidR="00D023EB" w:rsidRPr="00A30933" w:rsidRDefault="00A30933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1680" w:right="335" w:hanging="1680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  <w:t>(3)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 xml:space="preserve">Mr. X plans to invest </w:t>
      </w:r>
      <w:r>
        <w:rPr>
          <w:rFonts w:ascii="Rupee" w:eastAsiaTheme="minorHAnsi" w:hAnsi="Rupee"/>
          <w:color w:val="000000"/>
        </w:rPr>
        <w:t>`</w:t>
      </w:r>
      <w:r w:rsidR="00D023EB">
        <w:rPr>
          <w:rFonts w:eastAsiaTheme="minorHAnsi"/>
          <w:color w:val="000000"/>
        </w:rPr>
        <w:t xml:space="preserve"> 20,000 today for a period of 4 years. If the annual rate of interest is 8%, what amount he is likely to receive at the end of each year for 4 years</w:t>
      </w:r>
      <w:r>
        <w:rPr>
          <w:rFonts w:eastAsiaTheme="minorHAnsi"/>
          <w:color w:val="000000"/>
        </w:rPr>
        <w:t xml:space="preserve"> </w:t>
      </w:r>
      <w:r w:rsidR="00D023EB">
        <w:rPr>
          <w:rFonts w:eastAsiaTheme="minorHAnsi"/>
          <w:color w:val="000000"/>
        </w:rPr>
        <w:t>?</w:t>
      </w:r>
    </w:p>
    <w:p w:rsidR="000E4F3E" w:rsidRPr="00B63020" w:rsidRDefault="000E4F3E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1106" w:right="335" w:hanging="1106"/>
        <w:jc w:val="both"/>
        <w:rPr>
          <w:rFonts w:eastAsiaTheme="minorHAnsi"/>
          <w:color w:val="000000"/>
          <w:sz w:val="8"/>
        </w:rPr>
      </w:pPr>
    </w:p>
    <w:p w:rsidR="00D023EB" w:rsidRPr="00A30933" w:rsidRDefault="00A30933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1106" w:right="335" w:hanging="110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(B)</w:t>
      </w:r>
      <w:r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What</w:t>
      </w:r>
      <w:r>
        <w:rPr>
          <w:rFonts w:eastAsiaTheme="minorHAnsi"/>
          <w:color w:val="000000"/>
        </w:rPr>
        <w:t xml:space="preserve"> </w:t>
      </w:r>
      <w:r w:rsidR="00D023EB">
        <w:rPr>
          <w:rFonts w:eastAsiaTheme="minorHAnsi"/>
          <w:color w:val="000000"/>
        </w:rPr>
        <w:t>is Financial Management</w:t>
      </w:r>
      <w:r>
        <w:rPr>
          <w:rFonts w:eastAsiaTheme="minorHAnsi"/>
          <w:color w:val="000000"/>
        </w:rPr>
        <w:t xml:space="preserve"> </w:t>
      </w:r>
      <w:r w:rsidR="00D023EB">
        <w:rPr>
          <w:rFonts w:eastAsiaTheme="minorHAnsi"/>
          <w:color w:val="000000"/>
        </w:rPr>
        <w:t>?  Explain the scope of financial management.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10</w:t>
      </w:r>
    </w:p>
    <w:p w:rsidR="00A30933" w:rsidRDefault="00A30933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</w:p>
    <w:p w:rsidR="00B63020" w:rsidRDefault="00D023EB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  <w:r w:rsidRPr="00A30933">
        <w:rPr>
          <w:rFonts w:eastAsiaTheme="minorHAnsi"/>
          <w:color w:val="000000"/>
        </w:rPr>
        <w:t>2</w:t>
      </w:r>
      <w:r w:rsidR="00A30933">
        <w:rPr>
          <w:rFonts w:eastAsiaTheme="minorHAnsi"/>
          <w:color w:val="000000"/>
        </w:rPr>
        <w:t xml:space="preserve">. </w:t>
      </w:r>
      <w:r w:rsidR="00A30933"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>A company has a following capital structure</w:t>
      </w:r>
      <w:r w:rsidR="00B63020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:</w:t>
      </w:r>
      <w:r w:rsidR="00A30933">
        <w:rPr>
          <w:rFonts w:eastAsiaTheme="minorHAnsi"/>
          <w:color w:val="000000"/>
        </w:rPr>
        <w:t xml:space="preserve"> </w:t>
      </w:r>
    </w:p>
    <w:p w:rsidR="00B63020" w:rsidRDefault="00B63020" w:rsidP="00B63020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 w:rsidR="00AD66EF">
        <w:rPr>
          <w:rFonts w:eastAsiaTheme="minorHAnsi"/>
          <w:color w:val="000000"/>
        </w:rPr>
        <w:t>10</w:t>
      </w:r>
      <w:r w:rsidR="00D023EB">
        <w:rPr>
          <w:rFonts w:eastAsiaTheme="minorHAnsi"/>
          <w:color w:val="000000"/>
        </w:rPr>
        <w:t xml:space="preserve">% debentures of </w:t>
      </w:r>
      <w:r w:rsidR="00A30933">
        <w:rPr>
          <w:rFonts w:ascii="Rupee" w:eastAsiaTheme="minorHAnsi" w:hAnsi="Rupee"/>
          <w:color w:val="000000"/>
        </w:rPr>
        <w:t>`</w:t>
      </w:r>
      <w:r w:rsidR="00D023EB">
        <w:rPr>
          <w:rFonts w:eastAsiaTheme="minorHAnsi"/>
          <w:color w:val="000000"/>
        </w:rPr>
        <w:t xml:space="preserve"> 100 each         </w:t>
      </w:r>
      <w:r>
        <w:rPr>
          <w:rFonts w:eastAsiaTheme="minorHAnsi"/>
          <w:color w:val="000000"/>
        </w:rPr>
        <w:tab/>
      </w:r>
      <w:r w:rsidR="00AD1A6B">
        <w:rPr>
          <w:rFonts w:ascii="Rupee" w:eastAsiaTheme="minorHAnsi" w:hAnsi="Rupee"/>
          <w:color w:val="000000"/>
        </w:rPr>
        <w:t>`</w:t>
      </w:r>
      <w:r w:rsidR="00AD1A6B">
        <w:rPr>
          <w:rFonts w:eastAsiaTheme="minorHAnsi"/>
          <w:color w:val="000000"/>
        </w:rPr>
        <w:t xml:space="preserve"> </w:t>
      </w:r>
      <w:r w:rsidR="00D023EB">
        <w:rPr>
          <w:rFonts w:eastAsiaTheme="minorHAnsi"/>
          <w:color w:val="000000"/>
        </w:rPr>
        <w:t xml:space="preserve">18,00,000 </w:t>
      </w:r>
    </w:p>
    <w:p w:rsidR="00B63020" w:rsidRDefault="00B63020" w:rsidP="00B63020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 xml:space="preserve">12% preference shares of </w:t>
      </w:r>
      <w:r w:rsidR="00A30933">
        <w:rPr>
          <w:rFonts w:ascii="Rupee" w:eastAsiaTheme="minorHAnsi" w:hAnsi="Rupee"/>
          <w:color w:val="000000"/>
        </w:rPr>
        <w:t>`</w:t>
      </w:r>
      <w:r w:rsidR="00D023EB">
        <w:rPr>
          <w:rFonts w:eastAsiaTheme="minorHAnsi"/>
          <w:color w:val="000000"/>
        </w:rPr>
        <w:t xml:space="preserve"> 100 each </w:t>
      </w:r>
      <w:r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ab/>
      </w:r>
      <w:r w:rsidR="00AD1A6B">
        <w:rPr>
          <w:rFonts w:ascii="Rupee" w:eastAsiaTheme="minorHAnsi" w:hAnsi="Rupee"/>
          <w:color w:val="000000"/>
        </w:rPr>
        <w:t>`</w:t>
      </w:r>
      <w:r w:rsidR="00AD1A6B">
        <w:rPr>
          <w:rFonts w:eastAsiaTheme="minorHAnsi"/>
          <w:color w:val="000000"/>
        </w:rPr>
        <w:t xml:space="preserve"> </w:t>
      </w:r>
      <w:r w:rsidR="00D023EB">
        <w:rPr>
          <w:rFonts w:eastAsiaTheme="minorHAnsi"/>
          <w:color w:val="000000"/>
        </w:rPr>
        <w:t>5,00,000</w:t>
      </w:r>
    </w:p>
    <w:p w:rsidR="00A30933" w:rsidRDefault="00B63020" w:rsidP="00B63020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 xml:space="preserve">Equity shares of </w:t>
      </w:r>
      <w:r w:rsidR="00A30933">
        <w:rPr>
          <w:rFonts w:ascii="Rupee" w:eastAsiaTheme="minorHAnsi" w:hAnsi="Rupee"/>
          <w:color w:val="000000"/>
        </w:rPr>
        <w:t>`</w:t>
      </w:r>
      <w:r w:rsidR="00D023EB">
        <w:rPr>
          <w:rFonts w:eastAsiaTheme="minorHAnsi"/>
          <w:color w:val="000000"/>
        </w:rPr>
        <w:t xml:space="preserve"> 10 each </w:t>
      </w:r>
      <w:r>
        <w:rPr>
          <w:rFonts w:eastAsiaTheme="minorHAnsi"/>
          <w:color w:val="000000"/>
        </w:rPr>
        <w:tab/>
      </w:r>
      <w:r w:rsidR="00AD1A6B">
        <w:rPr>
          <w:rFonts w:ascii="Rupee" w:eastAsiaTheme="minorHAnsi" w:hAnsi="Rupee"/>
          <w:color w:val="000000"/>
        </w:rPr>
        <w:t>`</w:t>
      </w:r>
      <w:r w:rsidR="00AD1A6B">
        <w:rPr>
          <w:rFonts w:eastAsiaTheme="minorHAnsi"/>
          <w:color w:val="000000"/>
        </w:rPr>
        <w:t xml:space="preserve"> </w:t>
      </w:r>
      <w:r w:rsidR="00D023EB">
        <w:rPr>
          <w:rFonts w:eastAsiaTheme="minorHAnsi"/>
          <w:color w:val="000000"/>
        </w:rPr>
        <w:t xml:space="preserve">20,00,000 </w:t>
      </w:r>
    </w:p>
    <w:p w:rsidR="00D023EB" w:rsidRPr="00A30933" w:rsidRDefault="00A30933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ab/>
      </w:r>
      <w:r w:rsidR="00D023EB" w:rsidRPr="00A30933">
        <w:rPr>
          <w:rFonts w:eastAsiaTheme="minorHAnsi"/>
          <w:b/>
          <w:color w:val="000000"/>
        </w:rPr>
        <w:t>Other information:</w:t>
      </w:r>
    </w:p>
    <w:p w:rsidR="00D023EB" w:rsidRPr="00A30933" w:rsidRDefault="00A30933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  <w:t>(1)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 xml:space="preserve">Market price of debenture is </w:t>
      </w:r>
      <w:r>
        <w:rPr>
          <w:rFonts w:ascii="Rupee" w:eastAsiaTheme="minorHAnsi" w:hAnsi="Rupee"/>
          <w:color w:val="000000"/>
        </w:rPr>
        <w:t>`</w:t>
      </w:r>
      <w:r w:rsidR="00D023EB">
        <w:rPr>
          <w:rFonts w:eastAsiaTheme="minorHAnsi"/>
          <w:color w:val="000000"/>
        </w:rPr>
        <w:t xml:space="preserve"> 105</w:t>
      </w:r>
    </w:p>
    <w:p w:rsidR="00D023EB" w:rsidRPr="00A30933" w:rsidRDefault="00A30933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  <w:t>(2)</w:t>
      </w:r>
      <w:r w:rsidR="00D023EB">
        <w:rPr>
          <w:rFonts w:eastAsiaTheme="minorHAnsi"/>
          <w:color w:val="000000"/>
        </w:rPr>
        <w:t xml:space="preserve">   Market price of preference share is </w:t>
      </w:r>
      <w:r>
        <w:rPr>
          <w:rFonts w:ascii="Rupee" w:eastAsiaTheme="minorHAnsi" w:hAnsi="Rupee"/>
          <w:color w:val="000000"/>
        </w:rPr>
        <w:t>`</w:t>
      </w:r>
      <w:r w:rsidR="00D023EB">
        <w:rPr>
          <w:rFonts w:eastAsiaTheme="minorHAnsi"/>
          <w:color w:val="000000"/>
        </w:rPr>
        <w:t xml:space="preserve"> 115</w:t>
      </w:r>
    </w:p>
    <w:p w:rsidR="00A30933" w:rsidRDefault="00A30933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1106" w:right="335" w:hanging="110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  <w:t>(3)</w:t>
      </w:r>
      <w:r w:rsidR="00D023EB">
        <w:rPr>
          <w:rFonts w:eastAsiaTheme="minorHAnsi"/>
          <w:color w:val="000000"/>
        </w:rPr>
        <w:t xml:space="preserve">   Market value of equity share is </w:t>
      </w:r>
      <w:r>
        <w:rPr>
          <w:rFonts w:ascii="Rupee" w:eastAsiaTheme="minorHAnsi" w:hAnsi="Rupee"/>
          <w:color w:val="000000"/>
        </w:rPr>
        <w:t xml:space="preserve">` </w:t>
      </w:r>
      <w:r w:rsidR="00D023EB">
        <w:rPr>
          <w:rFonts w:eastAsiaTheme="minorHAnsi"/>
          <w:color w:val="000000"/>
        </w:rPr>
        <w:t xml:space="preserve">20 </w:t>
      </w:r>
    </w:p>
    <w:p w:rsidR="00D023EB" w:rsidRPr="00A30933" w:rsidRDefault="00A30933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1106" w:right="335" w:hanging="1106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ab/>
      </w:r>
      <w:r w:rsidR="00D023EB" w:rsidRPr="00A30933">
        <w:rPr>
          <w:rFonts w:eastAsiaTheme="minorHAnsi"/>
          <w:b/>
          <w:color w:val="000000"/>
        </w:rPr>
        <w:t>Anticipated external financing opportunities are</w:t>
      </w:r>
      <w:r w:rsidRPr="00A30933">
        <w:rPr>
          <w:rFonts w:eastAsiaTheme="minorHAnsi"/>
          <w:b/>
          <w:color w:val="000000"/>
        </w:rPr>
        <w:t xml:space="preserve"> </w:t>
      </w:r>
      <w:r w:rsidR="00D023EB" w:rsidRPr="00A30933">
        <w:rPr>
          <w:rFonts w:eastAsiaTheme="minorHAnsi"/>
          <w:b/>
          <w:color w:val="000000"/>
        </w:rPr>
        <w:t>:</w:t>
      </w:r>
    </w:p>
    <w:p w:rsidR="00D023EB" w:rsidRPr="00A30933" w:rsidRDefault="00A30933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1106" w:right="335" w:hanging="110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  <w:t>(1)</w:t>
      </w:r>
      <w:r>
        <w:rPr>
          <w:rFonts w:eastAsiaTheme="minorHAnsi"/>
          <w:color w:val="000000"/>
        </w:rPr>
        <w:tab/>
        <w:t>10%</w:t>
      </w:r>
      <w:r w:rsidR="00D023EB">
        <w:rPr>
          <w:rFonts w:eastAsiaTheme="minorHAnsi"/>
          <w:color w:val="000000"/>
        </w:rPr>
        <w:t xml:space="preserve"> debenture</w:t>
      </w:r>
      <w:r>
        <w:rPr>
          <w:rFonts w:eastAsiaTheme="minorHAnsi"/>
          <w:color w:val="000000"/>
        </w:rPr>
        <w:t>s</w:t>
      </w:r>
      <w:r w:rsidR="00D023EB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 xml:space="preserve">of </w:t>
      </w:r>
      <w:r>
        <w:rPr>
          <w:rFonts w:ascii="Rupee" w:eastAsiaTheme="minorHAnsi" w:hAnsi="Rupee"/>
          <w:color w:val="000000"/>
        </w:rPr>
        <w:t>`</w:t>
      </w:r>
      <w:r>
        <w:rPr>
          <w:rFonts w:eastAsiaTheme="minorHAnsi"/>
          <w:color w:val="000000"/>
        </w:rPr>
        <w:t xml:space="preserve"> 100, payable at </w:t>
      </w:r>
      <w:r w:rsidR="00D023EB">
        <w:rPr>
          <w:rFonts w:eastAsiaTheme="minorHAnsi"/>
          <w:color w:val="000000"/>
        </w:rPr>
        <w:t xml:space="preserve"> par after 10 years</w:t>
      </w:r>
      <w:r w:rsidR="00A4138C">
        <w:rPr>
          <w:rFonts w:eastAsiaTheme="minorHAnsi"/>
          <w:color w:val="000000"/>
        </w:rPr>
        <w:t>,</w:t>
      </w:r>
      <w:r w:rsidR="00D023EB">
        <w:rPr>
          <w:rFonts w:eastAsiaTheme="minorHAnsi"/>
          <w:color w:val="000000"/>
        </w:rPr>
        <w:t xml:space="preserve"> 4% floatation costs, sales price is </w:t>
      </w:r>
      <w:r>
        <w:rPr>
          <w:rFonts w:ascii="Rupee" w:eastAsiaTheme="minorHAnsi" w:hAnsi="Rupee"/>
          <w:color w:val="000000"/>
        </w:rPr>
        <w:t>`</w:t>
      </w:r>
      <w:r w:rsidR="00D023EB">
        <w:rPr>
          <w:rFonts w:eastAsiaTheme="minorHAnsi"/>
          <w:color w:val="000000"/>
        </w:rPr>
        <w:t xml:space="preserve"> 100.</w:t>
      </w:r>
    </w:p>
    <w:p w:rsidR="00D023EB" w:rsidRPr="00A30933" w:rsidRDefault="00A30933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1106" w:right="335" w:hanging="110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  <w:t>(2)</w:t>
      </w:r>
      <w:r w:rsidR="00D023EB">
        <w:rPr>
          <w:rFonts w:eastAsiaTheme="minorHAnsi"/>
          <w:color w:val="000000"/>
        </w:rPr>
        <w:t xml:space="preserve">   12% preference shares of </w:t>
      </w:r>
      <w:r>
        <w:rPr>
          <w:rFonts w:ascii="Rupee" w:eastAsiaTheme="minorHAnsi" w:hAnsi="Rupee"/>
          <w:color w:val="000000"/>
        </w:rPr>
        <w:t xml:space="preserve">` </w:t>
      </w:r>
      <w:r w:rsidR="00D023EB">
        <w:rPr>
          <w:rFonts w:eastAsiaTheme="minorHAnsi"/>
          <w:color w:val="000000"/>
        </w:rPr>
        <w:t xml:space="preserve">100, redeemable at par after 12 years, 4% floatation costs, sales price </w:t>
      </w:r>
      <w:r>
        <w:rPr>
          <w:rFonts w:ascii="Rupee" w:eastAsiaTheme="minorHAnsi" w:hAnsi="Rupee"/>
          <w:color w:val="000000"/>
        </w:rPr>
        <w:t>`</w:t>
      </w:r>
      <w:r w:rsidR="00D023EB">
        <w:rPr>
          <w:rFonts w:eastAsiaTheme="minorHAnsi"/>
          <w:color w:val="000000"/>
        </w:rPr>
        <w:t xml:space="preserve"> 100</w:t>
      </w:r>
      <w:r w:rsidR="00A4138C">
        <w:rPr>
          <w:rFonts w:eastAsiaTheme="minorHAnsi"/>
          <w:color w:val="000000"/>
        </w:rPr>
        <w:t>.</w:t>
      </w:r>
    </w:p>
    <w:p w:rsidR="00D023EB" w:rsidRPr="00A30933" w:rsidRDefault="00A30933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  <w:t>(3)</w:t>
      </w:r>
      <w:r w:rsidR="00D023EB">
        <w:rPr>
          <w:rFonts w:eastAsiaTheme="minorHAnsi"/>
          <w:color w:val="000000"/>
        </w:rPr>
        <w:t xml:space="preserve">   Equity shares, 3% floatation costs and sale price is </w:t>
      </w:r>
      <w:r>
        <w:rPr>
          <w:rFonts w:ascii="Rupee" w:eastAsiaTheme="minorHAnsi" w:hAnsi="Rupee"/>
          <w:color w:val="000000"/>
        </w:rPr>
        <w:t xml:space="preserve">` </w:t>
      </w:r>
      <w:r w:rsidR="00D023EB">
        <w:rPr>
          <w:rFonts w:eastAsiaTheme="minorHAnsi"/>
          <w:color w:val="000000"/>
        </w:rPr>
        <w:t>20</w:t>
      </w:r>
      <w:r w:rsidR="00A4138C">
        <w:rPr>
          <w:rFonts w:eastAsiaTheme="minorHAnsi"/>
          <w:color w:val="000000"/>
        </w:rPr>
        <w:t>.</w:t>
      </w:r>
    </w:p>
    <w:p w:rsidR="00D023EB" w:rsidRPr="00A30933" w:rsidRDefault="00A30933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1106" w:right="335" w:hanging="110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lastRenderedPageBreak/>
        <w:tab/>
        <w:t>(4)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 xml:space="preserve">The dividend expected on the equity share at the end of the year is </w:t>
      </w:r>
      <w:r w:rsidR="00F5324F">
        <w:rPr>
          <w:rFonts w:ascii="Rupee" w:eastAsiaTheme="minorHAnsi" w:hAnsi="Rupee"/>
          <w:color w:val="000000"/>
        </w:rPr>
        <w:t xml:space="preserve">` </w:t>
      </w:r>
      <w:r w:rsidR="00D023EB">
        <w:rPr>
          <w:rFonts w:eastAsiaTheme="minorHAnsi"/>
          <w:color w:val="000000"/>
        </w:rPr>
        <w:t>2 per share, the anticipated growth rate in dividend is 6% and the company has the practice of paying all its earnings in the form of dividend.</w:t>
      </w:r>
    </w:p>
    <w:p w:rsidR="00D023EB" w:rsidRPr="00F5324F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ab/>
        <w:t>(5)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The tax rate is 50%.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20</w:t>
      </w:r>
    </w:p>
    <w:p w:rsidR="00F5324F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From the above information, calculate the WACC based on following</w:t>
      </w:r>
      <w:r>
        <w:rPr>
          <w:rFonts w:eastAsiaTheme="minorHAnsi"/>
          <w:color w:val="000000"/>
        </w:rPr>
        <w:t xml:space="preserve"> </w:t>
      </w:r>
      <w:r w:rsidR="00D023EB">
        <w:rPr>
          <w:rFonts w:eastAsiaTheme="minorHAnsi"/>
          <w:color w:val="000000"/>
        </w:rPr>
        <w:t xml:space="preserve">: </w:t>
      </w:r>
    </w:p>
    <w:p w:rsidR="00F5324F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  <w:t>(i)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 xml:space="preserve">Market </w:t>
      </w:r>
      <w:r w:rsidR="006E4776">
        <w:rPr>
          <w:rFonts w:eastAsiaTheme="minorHAnsi"/>
          <w:color w:val="000000"/>
        </w:rPr>
        <w:t>V</w:t>
      </w:r>
      <w:r w:rsidR="00D023EB">
        <w:rPr>
          <w:rFonts w:eastAsiaTheme="minorHAnsi"/>
          <w:color w:val="000000"/>
        </w:rPr>
        <w:t xml:space="preserve">alue weights </w:t>
      </w:r>
    </w:p>
    <w:p w:rsidR="00D023EB" w:rsidRPr="00A30933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  <w:t>(</w:t>
      </w:r>
      <w:r w:rsidR="00D023EB">
        <w:rPr>
          <w:rFonts w:eastAsiaTheme="minorHAnsi"/>
          <w:color w:val="000000"/>
        </w:rPr>
        <w:t>ii</w:t>
      </w:r>
      <w:r>
        <w:rPr>
          <w:rFonts w:eastAsiaTheme="minorHAnsi"/>
          <w:color w:val="000000"/>
        </w:rPr>
        <w:t>)</w:t>
      </w:r>
      <w:r w:rsidR="00D023EB">
        <w:rPr>
          <w:rFonts w:eastAsiaTheme="minorHAnsi"/>
          <w:color w:val="000000"/>
        </w:rPr>
        <w:t xml:space="preserve">    Book Value weights.</w:t>
      </w:r>
    </w:p>
    <w:p w:rsidR="00D023EB" w:rsidRPr="00F5324F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="00D023EB" w:rsidRPr="00F5324F">
        <w:rPr>
          <w:rFonts w:eastAsiaTheme="minorHAnsi"/>
          <w:b/>
          <w:color w:val="000000"/>
        </w:rPr>
        <w:t>OR</w:t>
      </w:r>
    </w:p>
    <w:p w:rsidR="00D023EB" w:rsidRPr="00A30933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(A)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Attempt the following.</w:t>
      </w:r>
    </w:p>
    <w:p w:rsidR="00D023EB" w:rsidRPr="00F5324F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1106" w:right="335" w:hanging="1106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 xml:space="preserve">10 years debentures of a firm can be sold at a rate </w:t>
      </w:r>
      <w:r>
        <w:rPr>
          <w:rFonts w:ascii="Rupee" w:eastAsiaTheme="minorHAnsi" w:hAnsi="Rupee"/>
          <w:color w:val="000000"/>
        </w:rPr>
        <w:t xml:space="preserve">` </w:t>
      </w:r>
      <w:r w:rsidR="00D023EB">
        <w:rPr>
          <w:rFonts w:eastAsiaTheme="minorHAnsi"/>
          <w:color w:val="000000"/>
        </w:rPr>
        <w:t xml:space="preserve">95. The face value of debenture is </w:t>
      </w:r>
      <w:r>
        <w:rPr>
          <w:rFonts w:ascii="Rupee" w:eastAsiaTheme="minorHAnsi" w:hAnsi="Rupee"/>
          <w:color w:val="000000"/>
        </w:rPr>
        <w:t xml:space="preserve">` </w:t>
      </w:r>
      <w:r w:rsidR="00D023EB">
        <w:rPr>
          <w:rFonts w:eastAsiaTheme="minorHAnsi"/>
          <w:color w:val="000000"/>
        </w:rPr>
        <w:t>100 and the coupon rate of interest is 8%</w:t>
      </w:r>
      <w:r w:rsidR="006E4776">
        <w:rPr>
          <w:rFonts w:eastAsiaTheme="minorHAnsi"/>
          <w:color w:val="000000"/>
        </w:rPr>
        <w:t>.</w:t>
      </w:r>
      <w:r w:rsidR="00D023EB">
        <w:rPr>
          <w:rFonts w:eastAsiaTheme="minorHAnsi"/>
          <w:color w:val="000000"/>
        </w:rPr>
        <w:t xml:space="preserve"> If tax rate is assumed to be 50%, </w:t>
      </w:r>
      <w:r w:rsidR="006E4776">
        <w:rPr>
          <w:rFonts w:eastAsiaTheme="minorHAnsi"/>
          <w:color w:val="000000"/>
        </w:rPr>
        <w:t>c</w:t>
      </w:r>
      <w:r w:rsidR="00D023EB">
        <w:rPr>
          <w:rFonts w:eastAsiaTheme="minorHAnsi"/>
          <w:color w:val="000000"/>
        </w:rPr>
        <w:t>alculate the cost of debt after tax</w:t>
      </w:r>
      <w:r w:rsidR="006E4776">
        <w:rPr>
          <w:rFonts w:eastAsiaTheme="minorHAnsi"/>
          <w:color w:val="000000"/>
        </w:rPr>
        <w:t>.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5</w:t>
      </w:r>
    </w:p>
    <w:p w:rsidR="00F5324F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</w:p>
    <w:p w:rsidR="00D023EB" w:rsidRPr="00F5324F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1106" w:right="335" w:hanging="1106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 xml:space="preserve">(B)   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 xml:space="preserve">A company issue 10% preference share capital of </w:t>
      </w:r>
      <w:r>
        <w:rPr>
          <w:rFonts w:ascii="Rupee" w:eastAsiaTheme="minorHAnsi" w:hAnsi="Rupee"/>
          <w:color w:val="000000"/>
        </w:rPr>
        <w:t xml:space="preserve"> ` </w:t>
      </w:r>
      <w:r w:rsidR="00D023EB">
        <w:rPr>
          <w:rFonts w:eastAsiaTheme="minorHAnsi"/>
          <w:color w:val="000000"/>
        </w:rPr>
        <w:t xml:space="preserve">100 each at a discount rate of 5%. The cost of share issue amounted to </w:t>
      </w:r>
      <w:r>
        <w:rPr>
          <w:rFonts w:ascii="Rupee" w:eastAsiaTheme="minorHAnsi" w:hAnsi="Rupee"/>
          <w:color w:val="000000"/>
        </w:rPr>
        <w:t xml:space="preserve">` </w:t>
      </w:r>
      <w:r>
        <w:rPr>
          <w:rFonts w:eastAsiaTheme="minorHAnsi"/>
          <w:color w:val="000000"/>
        </w:rPr>
        <w:t>5,</w:t>
      </w:r>
      <w:r w:rsidR="00D023EB">
        <w:rPr>
          <w:rFonts w:eastAsiaTheme="minorHAnsi"/>
          <w:color w:val="000000"/>
        </w:rPr>
        <w:t xml:space="preserve">000. The number of share is 1,000. These shares are </w:t>
      </w:r>
      <w:r w:rsidR="006E4776">
        <w:rPr>
          <w:rFonts w:eastAsiaTheme="minorHAnsi"/>
          <w:color w:val="000000"/>
        </w:rPr>
        <w:t>to</w:t>
      </w:r>
      <w:r w:rsidR="00D023EB">
        <w:rPr>
          <w:rFonts w:eastAsiaTheme="minorHAnsi"/>
          <w:color w:val="000000"/>
        </w:rPr>
        <w:t xml:space="preserve"> be redeemed at par after 10 </w:t>
      </w:r>
      <w:r>
        <w:rPr>
          <w:rFonts w:eastAsiaTheme="minorHAnsi"/>
          <w:color w:val="000000"/>
        </w:rPr>
        <w:t>y</w:t>
      </w:r>
      <w:r w:rsidR="00D023EB">
        <w:rPr>
          <w:rFonts w:eastAsiaTheme="minorHAnsi"/>
          <w:color w:val="000000"/>
        </w:rPr>
        <w:t>ears. Find the cost of preference capital.</w:t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5</w:t>
      </w:r>
    </w:p>
    <w:p w:rsidR="000E4F3E" w:rsidRDefault="000E4F3E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</w:p>
    <w:p w:rsidR="00D023EB" w:rsidRPr="00F5324F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(C)</w:t>
      </w:r>
      <w:r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Write a detail note on various concepts of cost of capital.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10</w:t>
      </w:r>
    </w:p>
    <w:p w:rsidR="00F5324F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</w:p>
    <w:p w:rsidR="000E4F3E" w:rsidRDefault="000E4F3E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1106" w:right="335" w:hanging="1106"/>
        <w:jc w:val="both"/>
        <w:rPr>
          <w:rFonts w:eastAsiaTheme="minorHAnsi"/>
          <w:color w:val="000000"/>
        </w:rPr>
      </w:pPr>
    </w:p>
    <w:p w:rsidR="006E4776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1106" w:right="335" w:hanging="110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3.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(A)</w:t>
      </w:r>
      <w:r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 xml:space="preserve">An analytical information of X </w:t>
      </w:r>
      <w:r w:rsidR="006E4776">
        <w:rPr>
          <w:rFonts w:eastAsiaTheme="minorHAnsi"/>
          <w:color w:val="000000"/>
        </w:rPr>
        <w:t>L</w:t>
      </w:r>
      <w:r w:rsidR="00D023EB">
        <w:rPr>
          <w:rFonts w:eastAsiaTheme="minorHAnsi"/>
          <w:color w:val="000000"/>
        </w:rPr>
        <w:t>td. is given below</w:t>
      </w:r>
      <w:r w:rsidR="006E4776">
        <w:rPr>
          <w:rFonts w:eastAsiaTheme="minorHAnsi"/>
          <w:color w:val="000000"/>
        </w:rPr>
        <w:t xml:space="preserve"> </w:t>
      </w:r>
      <w:r w:rsidR="00D023EB">
        <w:rPr>
          <w:rFonts w:eastAsiaTheme="minorHAnsi"/>
          <w:color w:val="000000"/>
        </w:rPr>
        <w:t xml:space="preserve">: </w:t>
      </w:r>
    </w:p>
    <w:p w:rsidR="00D023EB" w:rsidRPr="00A30933" w:rsidRDefault="006E4776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1106" w:right="335" w:hanging="110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It is based on a sales</w:t>
      </w:r>
      <w:r w:rsidR="00F5324F">
        <w:rPr>
          <w:rFonts w:eastAsiaTheme="minorHAnsi"/>
          <w:color w:val="000000"/>
        </w:rPr>
        <w:t xml:space="preserve"> </w:t>
      </w:r>
      <w:r w:rsidR="00D023EB">
        <w:rPr>
          <w:rFonts w:eastAsiaTheme="minorHAnsi"/>
          <w:color w:val="000000"/>
        </w:rPr>
        <w:t>level of 50,000 units.</w:t>
      </w:r>
    </w:p>
    <w:p w:rsidR="00D023EB" w:rsidRPr="00A30933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1106" w:right="335" w:hanging="110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 xml:space="preserve">Sales </w:t>
      </w:r>
      <w:r>
        <w:rPr>
          <w:rFonts w:ascii="Rupee" w:eastAsiaTheme="minorHAnsi" w:hAnsi="Rupee"/>
          <w:color w:val="000000"/>
        </w:rPr>
        <w:t>`</w:t>
      </w:r>
      <w:r w:rsidR="00D023EB">
        <w:rPr>
          <w:rFonts w:eastAsiaTheme="minorHAnsi"/>
          <w:color w:val="000000"/>
        </w:rPr>
        <w:t xml:space="preserve"> 12,00,000, Fixed cost </w:t>
      </w:r>
      <w:r>
        <w:rPr>
          <w:rFonts w:ascii="Rupee" w:eastAsiaTheme="minorHAnsi" w:hAnsi="Rupee"/>
          <w:color w:val="000000"/>
        </w:rPr>
        <w:t xml:space="preserve">` </w:t>
      </w:r>
      <w:r w:rsidR="00D023EB">
        <w:rPr>
          <w:rFonts w:eastAsiaTheme="minorHAnsi"/>
          <w:color w:val="000000"/>
        </w:rPr>
        <w:t xml:space="preserve">3,60,000, Variable cost </w:t>
      </w:r>
      <w:r>
        <w:rPr>
          <w:rFonts w:ascii="Rupee" w:eastAsiaTheme="minorHAnsi" w:hAnsi="Rupee"/>
          <w:color w:val="000000"/>
        </w:rPr>
        <w:t xml:space="preserve">` </w:t>
      </w:r>
      <w:r w:rsidR="00D023EB">
        <w:rPr>
          <w:rFonts w:eastAsiaTheme="minorHAnsi"/>
          <w:color w:val="000000"/>
        </w:rPr>
        <w:t>7,00,000</w:t>
      </w:r>
      <w:r w:rsidR="006E4776">
        <w:rPr>
          <w:rFonts w:eastAsiaTheme="minorHAnsi"/>
          <w:color w:val="000000"/>
        </w:rPr>
        <w:t>,</w:t>
      </w:r>
      <w:r w:rsidR="00D023EB">
        <w:rPr>
          <w:rFonts w:eastAsiaTheme="minorHAnsi"/>
          <w:color w:val="000000"/>
        </w:rPr>
        <w:t xml:space="preserve"> 10%</w:t>
      </w:r>
      <w:r>
        <w:rPr>
          <w:rFonts w:eastAsiaTheme="minorHAnsi"/>
          <w:color w:val="000000"/>
        </w:rPr>
        <w:t xml:space="preserve"> </w:t>
      </w:r>
      <w:r w:rsidR="00D023EB">
        <w:rPr>
          <w:rFonts w:eastAsiaTheme="minorHAnsi"/>
          <w:color w:val="000000"/>
        </w:rPr>
        <w:t xml:space="preserve">debentures of </w:t>
      </w:r>
      <w:r>
        <w:rPr>
          <w:rFonts w:ascii="Rupee" w:eastAsiaTheme="minorHAnsi" w:hAnsi="Rupee"/>
          <w:color w:val="000000"/>
        </w:rPr>
        <w:t xml:space="preserve">` </w:t>
      </w:r>
      <w:r w:rsidR="00D023EB">
        <w:rPr>
          <w:rFonts w:eastAsiaTheme="minorHAnsi"/>
          <w:color w:val="000000"/>
        </w:rPr>
        <w:t>6,00,000 and the tax rate is 50%.</w:t>
      </w:r>
    </w:p>
    <w:p w:rsidR="00F5324F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 xml:space="preserve">Calculate the degree of </w:t>
      </w:r>
    </w:p>
    <w:p w:rsidR="00F5324F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  <w:t>(</w:t>
      </w:r>
      <w:r w:rsidR="00D023EB">
        <w:rPr>
          <w:rFonts w:eastAsiaTheme="minorHAnsi"/>
          <w:color w:val="000000"/>
        </w:rPr>
        <w:t xml:space="preserve">i) 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 xml:space="preserve">Financial leverage, </w:t>
      </w:r>
    </w:p>
    <w:p w:rsidR="00D023EB" w:rsidRPr="00A30933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  <w:t>(</w:t>
      </w:r>
      <w:r w:rsidR="00D023EB">
        <w:rPr>
          <w:rFonts w:eastAsiaTheme="minorHAnsi"/>
          <w:color w:val="000000"/>
        </w:rPr>
        <w:t xml:space="preserve">ii) 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Operating leverage and</w:t>
      </w:r>
    </w:p>
    <w:p w:rsidR="00D023EB" w:rsidRPr="00F5324F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  <w:t>(</w:t>
      </w:r>
      <w:r w:rsidR="00D023EB">
        <w:rPr>
          <w:rFonts w:eastAsiaTheme="minorHAnsi"/>
          <w:color w:val="000000"/>
        </w:rPr>
        <w:t xml:space="preserve">iii) 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Combined leverage from above data.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5</w:t>
      </w:r>
    </w:p>
    <w:p w:rsidR="00F5324F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</w:p>
    <w:p w:rsidR="00D023EB" w:rsidRPr="00A30933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1106" w:right="335" w:hanging="110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(B)</w:t>
      </w:r>
      <w:r>
        <w:rPr>
          <w:rFonts w:eastAsiaTheme="minorHAnsi"/>
          <w:color w:val="000000"/>
        </w:rPr>
        <w:tab/>
        <w:t xml:space="preserve"> </w:t>
      </w:r>
      <w:r w:rsidR="00D023EB">
        <w:rPr>
          <w:rFonts w:eastAsiaTheme="minorHAnsi"/>
          <w:color w:val="000000"/>
        </w:rPr>
        <w:t xml:space="preserve">The financial manager of the Shine Ltd. expects that earnings before interest and tax in the current year would amount to </w:t>
      </w:r>
      <w:r>
        <w:rPr>
          <w:rFonts w:ascii="Rupee" w:eastAsiaTheme="minorHAnsi" w:hAnsi="Rupee"/>
          <w:color w:val="000000"/>
        </w:rPr>
        <w:t xml:space="preserve">` </w:t>
      </w:r>
      <w:r w:rsidR="00D023EB">
        <w:rPr>
          <w:rFonts w:eastAsiaTheme="minorHAnsi"/>
          <w:color w:val="000000"/>
        </w:rPr>
        <w:t xml:space="preserve">10,00,000. The firm has 5% bonds aggregating to </w:t>
      </w:r>
      <w:r>
        <w:rPr>
          <w:rFonts w:ascii="Rupee" w:eastAsiaTheme="minorHAnsi" w:hAnsi="Rupee"/>
          <w:color w:val="000000"/>
        </w:rPr>
        <w:t xml:space="preserve">` </w:t>
      </w:r>
      <w:r w:rsidR="00D023EB">
        <w:rPr>
          <w:rFonts w:eastAsiaTheme="minorHAnsi"/>
          <w:color w:val="000000"/>
        </w:rPr>
        <w:t xml:space="preserve">40,00,000, while 10% preference shares amount to </w:t>
      </w:r>
      <w:r>
        <w:rPr>
          <w:rFonts w:ascii="Rupee" w:eastAsiaTheme="minorHAnsi" w:hAnsi="Rupee"/>
          <w:color w:val="000000"/>
        </w:rPr>
        <w:t xml:space="preserve">` </w:t>
      </w:r>
      <w:r w:rsidR="00D023EB">
        <w:rPr>
          <w:rFonts w:eastAsiaTheme="minorHAnsi"/>
          <w:color w:val="000000"/>
        </w:rPr>
        <w:t>20,00,000. What would be the earning per share? Assuming the EB</w:t>
      </w:r>
      <w:r w:rsidR="00C126F5">
        <w:rPr>
          <w:rFonts w:eastAsiaTheme="minorHAnsi"/>
          <w:color w:val="000000"/>
        </w:rPr>
        <w:t>I</w:t>
      </w:r>
      <w:r w:rsidR="00D023EB">
        <w:rPr>
          <w:rFonts w:eastAsiaTheme="minorHAnsi"/>
          <w:color w:val="000000"/>
        </w:rPr>
        <w:t>T being</w:t>
      </w:r>
      <w:r>
        <w:rPr>
          <w:rFonts w:eastAsiaTheme="minorHAnsi"/>
          <w:color w:val="000000"/>
        </w:rPr>
        <w:t xml:space="preserve"> </w:t>
      </w:r>
      <w:r w:rsidR="00D023EB">
        <w:rPr>
          <w:rFonts w:eastAsiaTheme="minorHAnsi"/>
          <w:color w:val="000000"/>
        </w:rPr>
        <w:t>:</w:t>
      </w:r>
    </w:p>
    <w:p w:rsidR="00D023EB" w:rsidRPr="00F5324F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1106" w:right="335" w:hanging="1106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  <w:t>(</w:t>
      </w:r>
      <w:r w:rsidR="00D023EB">
        <w:rPr>
          <w:rFonts w:eastAsiaTheme="minorHAnsi"/>
          <w:color w:val="000000"/>
        </w:rPr>
        <w:t>i)</w:t>
      </w:r>
      <w:r>
        <w:rPr>
          <w:rFonts w:eastAsiaTheme="minorHAnsi"/>
          <w:color w:val="000000"/>
        </w:rPr>
        <w:t xml:space="preserve"> </w:t>
      </w:r>
      <w:r>
        <w:rPr>
          <w:rFonts w:ascii="Rupee" w:eastAsiaTheme="minorHAnsi" w:hAnsi="Rupee"/>
          <w:color w:val="000000"/>
        </w:rPr>
        <w:t xml:space="preserve">` </w:t>
      </w:r>
      <w:r w:rsidR="00D023EB">
        <w:rPr>
          <w:rFonts w:eastAsiaTheme="minorHAnsi"/>
          <w:color w:val="000000"/>
        </w:rPr>
        <w:t xml:space="preserve">8,00,000 and </w:t>
      </w:r>
      <w:r>
        <w:rPr>
          <w:rFonts w:eastAsiaTheme="minorHAnsi"/>
          <w:color w:val="000000"/>
        </w:rPr>
        <w:t>(</w:t>
      </w:r>
      <w:r w:rsidR="00D023EB">
        <w:rPr>
          <w:rFonts w:eastAsiaTheme="minorHAnsi"/>
          <w:color w:val="000000"/>
        </w:rPr>
        <w:t xml:space="preserve">ii) </w:t>
      </w:r>
      <w:r>
        <w:rPr>
          <w:rFonts w:ascii="Rupee" w:eastAsiaTheme="minorHAnsi" w:hAnsi="Rupee"/>
          <w:color w:val="000000"/>
        </w:rPr>
        <w:t>`</w:t>
      </w:r>
      <w:r w:rsidR="00D023EB">
        <w:rPr>
          <w:rFonts w:eastAsiaTheme="minorHAnsi"/>
          <w:color w:val="000000"/>
        </w:rPr>
        <w:t xml:space="preserve"> 15,00,000. How would the EPS be affected</w:t>
      </w:r>
      <w:r>
        <w:rPr>
          <w:rFonts w:eastAsiaTheme="minorHAnsi"/>
          <w:color w:val="000000"/>
        </w:rPr>
        <w:t xml:space="preserve"> </w:t>
      </w:r>
      <w:r w:rsidR="00D023EB">
        <w:rPr>
          <w:rFonts w:eastAsiaTheme="minorHAnsi"/>
          <w:color w:val="000000"/>
        </w:rPr>
        <w:t>? The firm can be assumed to be in 50% tax bracket. The number of outstanding</w:t>
      </w:r>
      <w:r w:rsidR="00C126F5">
        <w:rPr>
          <w:rFonts w:eastAsiaTheme="minorHAnsi"/>
          <w:color w:val="000000"/>
        </w:rPr>
        <w:t xml:space="preserve"> ordinary share is 1,00,000.</w:t>
      </w:r>
      <w:r w:rsidR="00C126F5"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10</w:t>
      </w:r>
    </w:p>
    <w:p w:rsidR="00F5324F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color w:val="000000"/>
        </w:rPr>
      </w:pPr>
    </w:p>
    <w:p w:rsidR="00F5324F" w:rsidRPr="00F5324F" w:rsidRDefault="00F5324F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80"/>
        <w:ind w:left="574" w:right="335" w:hanging="574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ab/>
        <w:t>(C)</w:t>
      </w:r>
      <w:r w:rsidRPr="00A30933"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>What is Capital Structure</w:t>
      </w:r>
      <w:r w:rsidR="009B24AB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? Explain the concept in brief.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5</w:t>
      </w:r>
    </w:p>
    <w:p w:rsidR="00F5324F" w:rsidRPr="00F5324F" w:rsidRDefault="00F5324F" w:rsidP="00E03EBC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Lines="20" w:before="48"/>
        <w:ind w:right="335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>4.</w:t>
      </w:r>
      <w:r>
        <w:rPr>
          <w:rFonts w:eastAsiaTheme="minorHAnsi"/>
          <w:color w:val="000000"/>
        </w:rPr>
        <w:tab/>
        <w:t>(A)</w:t>
      </w:r>
      <w:r w:rsidRPr="00A30933"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>Elaborate different sources of working capital financing.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10</w:t>
      </w:r>
    </w:p>
    <w:p w:rsidR="00F5324F" w:rsidRPr="00F5324F" w:rsidRDefault="00F5324F" w:rsidP="00E03EBC">
      <w:pPr>
        <w:tabs>
          <w:tab w:val="left" w:pos="574"/>
          <w:tab w:val="left" w:pos="1106"/>
          <w:tab w:val="left" w:pos="1680"/>
          <w:tab w:val="left" w:pos="2254"/>
          <w:tab w:val="left" w:pos="3402"/>
          <w:tab w:val="left" w:pos="3969"/>
          <w:tab w:val="right" w:pos="9299"/>
          <w:tab w:val="right" w:pos="9356"/>
        </w:tabs>
        <w:spacing w:beforeLines="20" w:before="48"/>
        <w:ind w:left="574" w:right="335" w:hanging="574"/>
        <w:jc w:val="both"/>
        <w:rPr>
          <w:rFonts w:eastAsiaTheme="minorHAnsi"/>
          <w:b/>
          <w:color w:val="000000"/>
        </w:rPr>
      </w:pPr>
      <w:r w:rsidRPr="00A30933"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Pr="00F5324F">
        <w:rPr>
          <w:rFonts w:eastAsiaTheme="minorHAnsi"/>
          <w:b/>
          <w:color w:val="000000"/>
        </w:rPr>
        <w:t>OR</w:t>
      </w:r>
    </w:p>
    <w:p w:rsidR="00F5324F" w:rsidRDefault="00F5324F" w:rsidP="00E03EBC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Lines="20" w:before="48"/>
        <w:ind w:left="1106" w:right="335" w:hanging="110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 w:rsidRPr="00A30933"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 xml:space="preserve">XYZ </w:t>
      </w:r>
      <w:r w:rsidR="00864F9E">
        <w:rPr>
          <w:rFonts w:eastAsiaTheme="minorHAnsi"/>
          <w:color w:val="000000"/>
        </w:rPr>
        <w:t>L</w:t>
      </w:r>
      <w:r>
        <w:rPr>
          <w:rFonts w:eastAsiaTheme="minorHAnsi"/>
          <w:color w:val="000000"/>
        </w:rPr>
        <w:t xml:space="preserve">td. has obtained the following data concerning the average working capital cycle for other companies in the same industry : </w:t>
      </w:r>
      <w:r w:rsidR="00864F9E">
        <w:rPr>
          <w:rFonts w:eastAsiaTheme="minorHAnsi"/>
          <w:color w:val="000000"/>
        </w:rPr>
        <w:tab/>
      </w:r>
      <w:r w:rsidR="00864F9E" w:rsidRPr="00864F9E">
        <w:rPr>
          <w:rFonts w:eastAsiaTheme="minorHAnsi"/>
          <w:b/>
          <w:color w:val="000000"/>
        </w:rPr>
        <w:t>10</w:t>
      </w:r>
    </w:p>
    <w:p w:rsidR="00F5324F" w:rsidRDefault="00F5324F" w:rsidP="00E03EBC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right" w:pos="9299"/>
          <w:tab w:val="right" w:pos="9356"/>
        </w:tabs>
        <w:spacing w:beforeLines="20" w:before="48"/>
        <w:ind w:left="1106" w:right="335" w:hanging="110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  <w:t xml:space="preserve">Raw Material Stock Turnover         </w:t>
      </w:r>
      <w:r>
        <w:rPr>
          <w:rFonts w:eastAsiaTheme="minorHAnsi"/>
          <w:color w:val="000000"/>
        </w:rPr>
        <w:tab/>
        <w:t xml:space="preserve">20 Days </w:t>
      </w:r>
    </w:p>
    <w:p w:rsidR="00F5324F" w:rsidRDefault="00F5324F" w:rsidP="00E03EBC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right" w:pos="9299"/>
          <w:tab w:val="right" w:pos="9356"/>
        </w:tabs>
        <w:spacing w:beforeLines="20" w:before="48"/>
        <w:ind w:left="1106" w:right="335" w:hanging="110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  <w:t xml:space="preserve">Credit received                              </w:t>
      </w:r>
      <w:r w:rsidR="008623E9">
        <w:rPr>
          <w:rFonts w:eastAsiaTheme="minorHAnsi"/>
          <w:color w:val="000000"/>
        </w:rPr>
        <w:t>–</w:t>
      </w:r>
      <w:r>
        <w:rPr>
          <w:rFonts w:eastAsiaTheme="minorHAnsi"/>
          <w:color w:val="000000"/>
        </w:rPr>
        <w:t xml:space="preserve">40 Days </w:t>
      </w:r>
    </w:p>
    <w:p w:rsidR="00F5324F" w:rsidRDefault="00F5324F" w:rsidP="00E03EBC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right" w:pos="9299"/>
          <w:tab w:val="right" w:pos="9356"/>
        </w:tabs>
        <w:spacing w:beforeLines="20" w:before="48"/>
        <w:ind w:left="1106" w:right="335" w:hanging="1106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  <w:t xml:space="preserve">Work-in-progress Turnover            </w:t>
      </w:r>
      <w:r>
        <w:rPr>
          <w:rFonts w:eastAsiaTheme="minorHAnsi"/>
          <w:color w:val="000000"/>
        </w:rPr>
        <w:tab/>
        <w:t>15 Days</w:t>
      </w:r>
      <w:r>
        <w:rPr>
          <w:rFonts w:eastAsiaTheme="minorHAnsi"/>
          <w:color w:val="000000"/>
        </w:rPr>
        <w:tab/>
      </w:r>
    </w:p>
    <w:p w:rsidR="00F5324F" w:rsidRDefault="00F5324F" w:rsidP="00E03EBC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right" w:pos="9299"/>
          <w:tab w:val="right" w:pos="9356"/>
        </w:tabs>
        <w:spacing w:beforeLines="20" w:before="48"/>
        <w:ind w:left="1106" w:right="335" w:hanging="1106"/>
        <w:jc w:val="both"/>
        <w:rPr>
          <w:rFonts w:eastAsiaTheme="minorHAnsi"/>
          <w:b/>
          <w:color w:val="000000"/>
        </w:rPr>
      </w:pPr>
      <w:r>
        <w:rPr>
          <w:rFonts w:eastAsiaTheme="minorHAnsi"/>
          <w:b/>
          <w:color w:val="000000"/>
        </w:rPr>
        <w:tab/>
      </w:r>
      <w:r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ab/>
        <w:t>Finished Goods Stock Turnover</w:t>
      </w:r>
      <w:r>
        <w:rPr>
          <w:rFonts w:eastAsiaTheme="minorHAnsi"/>
          <w:color w:val="000000"/>
        </w:rPr>
        <w:tab/>
        <w:t>40 Days</w:t>
      </w:r>
    </w:p>
    <w:p w:rsidR="00F5324F" w:rsidRDefault="00F5324F" w:rsidP="00E03EBC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right" w:pos="9299"/>
          <w:tab w:val="right" w:pos="9356"/>
        </w:tabs>
        <w:spacing w:beforeLines="20" w:before="48"/>
        <w:ind w:left="1106" w:right="335" w:hanging="1106"/>
        <w:jc w:val="both"/>
        <w:rPr>
          <w:rFonts w:eastAsiaTheme="minorHAnsi"/>
          <w:b/>
          <w:color w:val="000000"/>
        </w:rPr>
      </w:pPr>
      <w:r>
        <w:rPr>
          <w:rFonts w:eastAsiaTheme="minorHAnsi"/>
          <w:b/>
          <w:color w:val="000000"/>
        </w:rPr>
        <w:tab/>
      </w:r>
      <w:r>
        <w:rPr>
          <w:rFonts w:eastAsiaTheme="minorHAnsi"/>
          <w:b/>
          <w:color w:val="000000"/>
        </w:rPr>
        <w:tab/>
      </w:r>
      <w:r w:rsidR="00D023EB">
        <w:rPr>
          <w:rFonts w:eastAsiaTheme="minorHAnsi"/>
          <w:color w:val="000000"/>
        </w:rPr>
        <w:t xml:space="preserve">Debtor's collection period 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60 Days</w:t>
      </w:r>
    </w:p>
    <w:p w:rsidR="00D023EB" w:rsidRPr="00F5324F" w:rsidRDefault="00F5324F" w:rsidP="00E03EBC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right" w:pos="9299"/>
          <w:tab w:val="right" w:pos="9356"/>
        </w:tabs>
        <w:spacing w:beforeLines="20" w:before="48"/>
        <w:ind w:left="1106" w:right="335" w:hanging="1106"/>
        <w:jc w:val="both"/>
        <w:rPr>
          <w:rFonts w:eastAsiaTheme="minorHAnsi"/>
          <w:b/>
          <w:color w:val="000000"/>
        </w:rPr>
      </w:pPr>
      <w:r>
        <w:rPr>
          <w:rFonts w:eastAsiaTheme="minorHAnsi"/>
          <w:b/>
          <w:color w:val="000000"/>
        </w:rPr>
        <w:tab/>
      </w:r>
      <w:r>
        <w:rPr>
          <w:rFonts w:eastAsiaTheme="minorHAnsi"/>
          <w:b/>
          <w:color w:val="000000"/>
        </w:rPr>
        <w:tab/>
      </w:r>
      <w:r w:rsidR="00D023EB">
        <w:rPr>
          <w:rFonts w:eastAsiaTheme="minorHAnsi"/>
          <w:color w:val="000000"/>
        </w:rPr>
        <w:t xml:space="preserve">Total </w:t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95 Days</w:t>
      </w:r>
    </w:p>
    <w:p w:rsidR="00D023EB" w:rsidRDefault="00F5324F" w:rsidP="00E03EBC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Lines="20" w:before="48"/>
        <w:ind w:left="1106" w:right="335" w:hanging="110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Using the following data, calculate the current working capital cycle for</w:t>
      </w:r>
      <w:r>
        <w:rPr>
          <w:rFonts w:eastAsiaTheme="minorHAnsi"/>
          <w:color w:val="000000"/>
        </w:rPr>
        <w:t xml:space="preserve"> </w:t>
      </w:r>
      <w:r w:rsidR="00D023EB">
        <w:rPr>
          <w:rFonts w:eastAsiaTheme="minorHAnsi"/>
          <w:color w:val="000000"/>
        </w:rPr>
        <w:t>XYZ Ltd. and briefly comment on it.</w:t>
      </w:r>
    </w:p>
    <w:tbl>
      <w:tblPr>
        <w:tblStyle w:val="TableGrid"/>
        <w:tblW w:w="0" w:type="auto"/>
        <w:tblInd w:w="1106" w:type="dxa"/>
        <w:tblLook w:val="04A0" w:firstRow="1" w:lastRow="0" w:firstColumn="1" w:lastColumn="0" w:noHBand="0" w:noVBand="1"/>
      </w:tblPr>
      <w:tblGrid>
        <w:gridCol w:w="3383"/>
        <w:gridCol w:w="1325"/>
      </w:tblGrid>
      <w:tr w:rsidR="00F5324F" w:rsidTr="000E4F3E">
        <w:tc>
          <w:tcPr>
            <w:tcW w:w="3383" w:type="dxa"/>
          </w:tcPr>
          <w:p w:rsidR="00F5324F" w:rsidRDefault="00F5324F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jc w:val="both"/>
              <w:rPr>
                <w:rFonts w:eastAsiaTheme="minorHAnsi"/>
                <w:color w:val="000000"/>
              </w:rPr>
            </w:pPr>
          </w:p>
        </w:tc>
        <w:tc>
          <w:tcPr>
            <w:tcW w:w="1325" w:type="dxa"/>
          </w:tcPr>
          <w:p w:rsidR="00F5324F" w:rsidRDefault="00F5324F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(</w:t>
            </w:r>
            <w:r>
              <w:rPr>
                <w:rFonts w:ascii="Rupee" w:eastAsiaTheme="minorHAnsi" w:hAnsi="Rupee"/>
                <w:color w:val="000000"/>
              </w:rPr>
              <w:t>`</w:t>
            </w:r>
            <w:r>
              <w:rPr>
                <w:rFonts w:eastAsiaTheme="minorHAnsi"/>
                <w:color w:val="000000"/>
              </w:rPr>
              <w:t xml:space="preserve"> In </w:t>
            </w:r>
            <w:r w:rsidR="00964D0E">
              <w:rPr>
                <w:rFonts w:eastAsiaTheme="minorHAnsi"/>
                <w:color w:val="000000"/>
              </w:rPr>
              <w:t>’</w:t>
            </w:r>
            <w:r>
              <w:rPr>
                <w:rFonts w:eastAsiaTheme="minorHAnsi"/>
                <w:color w:val="000000"/>
              </w:rPr>
              <w:t>000)</w:t>
            </w:r>
          </w:p>
        </w:tc>
      </w:tr>
      <w:tr w:rsidR="00F5324F" w:rsidTr="000E4F3E">
        <w:tc>
          <w:tcPr>
            <w:tcW w:w="3383" w:type="dxa"/>
          </w:tcPr>
          <w:p w:rsidR="00F5324F" w:rsidRDefault="00F5324F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Sales</w:t>
            </w:r>
          </w:p>
        </w:tc>
        <w:tc>
          <w:tcPr>
            <w:tcW w:w="1325" w:type="dxa"/>
          </w:tcPr>
          <w:p w:rsidR="00F5324F" w:rsidRDefault="00F5324F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ind w:right="284"/>
              <w:jc w:val="right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3,000</w:t>
            </w:r>
          </w:p>
        </w:tc>
      </w:tr>
      <w:tr w:rsidR="00F5324F" w:rsidTr="000E4F3E">
        <w:tc>
          <w:tcPr>
            <w:tcW w:w="3383" w:type="dxa"/>
          </w:tcPr>
          <w:p w:rsidR="00F5324F" w:rsidRDefault="00F5324F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Cost of production</w:t>
            </w:r>
          </w:p>
        </w:tc>
        <w:tc>
          <w:tcPr>
            <w:tcW w:w="1325" w:type="dxa"/>
          </w:tcPr>
          <w:p w:rsidR="00F5324F" w:rsidRDefault="00F5324F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ind w:right="284"/>
              <w:jc w:val="right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2,100</w:t>
            </w:r>
          </w:p>
        </w:tc>
      </w:tr>
      <w:tr w:rsidR="00F5324F" w:rsidTr="000E4F3E">
        <w:tc>
          <w:tcPr>
            <w:tcW w:w="3383" w:type="dxa"/>
          </w:tcPr>
          <w:p w:rsidR="00F5324F" w:rsidRDefault="00F5324F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Purchases</w:t>
            </w:r>
          </w:p>
        </w:tc>
        <w:tc>
          <w:tcPr>
            <w:tcW w:w="1325" w:type="dxa"/>
          </w:tcPr>
          <w:p w:rsidR="00F5324F" w:rsidRDefault="00F5324F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ind w:right="284"/>
              <w:jc w:val="right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600</w:t>
            </w:r>
          </w:p>
        </w:tc>
      </w:tr>
      <w:tr w:rsidR="00F5324F" w:rsidTr="000E4F3E">
        <w:tc>
          <w:tcPr>
            <w:tcW w:w="3383" w:type="dxa"/>
          </w:tcPr>
          <w:p w:rsidR="00F5324F" w:rsidRDefault="00F5324F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Average raw material stock</w:t>
            </w:r>
          </w:p>
        </w:tc>
        <w:tc>
          <w:tcPr>
            <w:tcW w:w="1325" w:type="dxa"/>
          </w:tcPr>
          <w:p w:rsidR="00F5324F" w:rsidRDefault="00F5324F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ind w:right="284"/>
              <w:jc w:val="right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80</w:t>
            </w:r>
          </w:p>
        </w:tc>
      </w:tr>
      <w:tr w:rsidR="00F5324F" w:rsidTr="000E4F3E">
        <w:tc>
          <w:tcPr>
            <w:tcW w:w="3383" w:type="dxa"/>
          </w:tcPr>
          <w:p w:rsidR="00F5324F" w:rsidRDefault="00F5324F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Average work-in-progress</w:t>
            </w:r>
          </w:p>
        </w:tc>
        <w:tc>
          <w:tcPr>
            <w:tcW w:w="1325" w:type="dxa"/>
          </w:tcPr>
          <w:p w:rsidR="00F5324F" w:rsidRDefault="00F5324F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ind w:right="284"/>
              <w:jc w:val="right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82</w:t>
            </w:r>
          </w:p>
        </w:tc>
      </w:tr>
      <w:tr w:rsidR="00F5324F" w:rsidTr="000E4F3E">
        <w:tc>
          <w:tcPr>
            <w:tcW w:w="3383" w:type="dxa"/>
          </w:tcPr>
          <w:p w:rsidR="00F5324F" w:rsidRDefault="00F5324F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Average finished goods stock</w:t>
            </w:r>
          </w:p>
        </w:tc>
        <w:tc>
          <w:tcPr>
            <w:tcW w:w="1325" w:type="dxa"/>
          </w:tcPr>
          <w:p w:rsidR="00F5324F" w:rsidRDefault="00F5324F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ind w:right="284"/>
              <w:jc w:val="right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180</w:t>
            </w:r>
          </w:p>
        </w:tc>
      </w:tr>
      <w:tr w:rsidR="00F5324F" w:rsidTr="000E4F3E">
        <w:tc>
          <w:tcPr>
            <w:tcW w:w="3383" w:type="dxa"/>
          </w:tcPr>
          <w:p w:rsidR="00F5324F" w:rsidRDefault="000E4F3E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Average creditors</w:t>
            </w:r>
          </w:p>
        </w:tc>
        <w:tc>
          <w:tcPr>
            <w:tcW w:w="1325" w:type="dxa"/>
          </w:tcPr>
          <w:p w:rsidR="00F5324F" w:rsidRDefault="000E4F3E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ind w:right="284"/>
              <w:jc w:val="right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90</w:t>
            </w:r>
          </w:p>
        </w:tc>
      </w:tr>
      <w:tr w:rsidR="000E4F3E" w:rsidTr="000E4F3E">
        <w:tc>
          <w:tcPr>
            <w:tcW w:w="3383" w:type="dxa"/>
          </w:tcPr>
          <w:p w:rsidR="000E4F3E" w:rsidRDefault="000E4F3E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Average debtors</w:t>
            </w:r>
          </w:p>
        </w:tc>
        <w:tc>
          <w:tcPr>
            <w:tcW w:w="1325" w:type="dxa"/>
          </w:tcPr>
          <w:p w:rsidR="000E4F3E" w:rsidRDefault="000E4F3E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ind w:right="284"/>
              <w:jc w:val="right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350</w:t>
            </w:r>
          </w:p>
        </w:tc>
      </w:tr>
    </w:tbl>
    <w:p w:rsidR="00F5324F" w:rsidRDefault="00F5324F" w:rsidP="00E03EBC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Lines="20" w:before="48"/>
        <w:ind w:left="1106" w:right="335" w:hanging="1106"/>
        <w:jc w:val="both"/>
        <w:rPr>
          <w:rFonts w:eastAsiaTheme="minorHAnsi"/>
          <w:color w:val="000000"/>
        </w:rPr>
      </w:pPr>
    </w:p>
    <w:p w:rsidR="000E4F3E" w:rsidRDefault="000E4F3E" w:rsidP="00E03EBC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Lines="20" w:before="48"/>
        <w:ind w:left="1106" w:right="335" w:hanging="110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  <w:t>(B)</w:t>
      </w:r>
      <w:r>
        <w:rPr>
          <w:rFonts w:eastAsiaTheme="minorHAnsi"/>
          <w:color w:val="000000"/>
        </w:rPr>
        <w:tab/>
        <w:t>Calculate the amount of working capital requirement for SF Ltd. from the following information :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10</w:t>
      </w:r>
    </w:p>
    <w:tbl>
      <w:tblPr>
        <w:tblStyle w:val="TableGrid"/>
        <w:tblW w:w="0" w:type="auto"/>
        <w:tblInd w:w="1106" w:type="dxa"/>
        <w:tblLook w:val="04A0" w:firstRow="1" w:lastRow="0" w:firstColumn="1" w:lastColumn="0" w:noHBand="0" w:noVBand="1"/>
      </w:tblPr>
      <w:tblGrid>
        <w:gridCol w:w="2081"/>
        <w:gridCol w:w="1325"/>
      </w:tblGrid>
      <w:tr w:rsidR="000E4F3E" w:rsidTr="000E4F3E">
        <w:tc>
          <w:tcPr>
            <w:tcW w:w="2081" w:type="dxa"/>
          </w:tcPr>
          <w:p w:rsidR="000E4F3E" w:rsidRDefault="000E4F3E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jc w:val="both"/>
              <w:rPr>
                <w:rFonts w:eastAsiaTheme="minorHAnsi"/>
                <w:color w:val="000000"/>
              </w:rPr>
            </w:pPr>
          </w:p>
        </w:tc>
        <w:tc>
          <w:tcPr>
            <w:tcW w:w="1325" w:type="dxa"/>
          </w:tcPr>
          <w:p w:rsidR="000E4F3E" w:rsidRDefault="000E4F3E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jc w:val="both"/>
              <w:rPr>
                <w:rFonts w:eastAsiaTheme="minorHAnsi"/>
                <w:color w:val="000000"/>
              </w:rPr>
            </w:pPr>
            <w:r>
              <w:rPr>
                <w:rFonts w:ascii="Rupee" w:eastAsiaTheme="minorHAnsi" w:hAnsi="Rupee"/>
                <w:color w:val="000000"/>
              </w:rPr>
              <w:t>`</w:t>
            </w:r>
            <w:r>
              <w:rPr>
                <w:rFonts w:eastAsiaTheme="minorHAnsi"/>
                <w:color w:val="000000"/>
              </w:rPr>
              <w:t xml:space="preserve"> (Per unit)</w:t>
            </w:r>
          </w:p>
        </w:tc>
      </w:tr>
      <w:tr w:rsidR="000E4F3E" w:rsidTr="000E4F3E">
        <w:tc>
          <w:tcPr>
            <w:tcW w:w="2081" w:type="dxa"/>
          </w:tcPr>
          <w:p w:rsidR="000E4F3E" w:rsidRDefault="000E4F3E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Raw material</w:t>
            </w:r>
          </w:p>
        </w:tc>
        <w:tc>
          <w:tcPr>
            <w:tcW w:w="1325" w:type="dxa"/>
          </w:tcPr>
          <w:p w:rsidR="000E4F3E" w:rsidRDefault="000E4F3E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ind w:right="284"/>
              <w:jc w:val="right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160</w:t>
            </w:r>
          </w:p>
        </w:tc>
      </w:tr>
      <w:tr w:rsidR="000E4F3E" w:rsidTr="000E4F3E">
        <w:tc>
          <w:tcPr>
            <w:tcW w:w="2081" w:type="dxa"/>
          </w:tcPr>
          <w:p w:rsidR="000E4F3E" w:rsidRDefault="000E4F3E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Direct labour</w:t>
            </w:r>
          </w:p>
        </w:tc>
        <w:tc>
          <w:tcPr>
            <w:tcW w:w="1325" w:type="dxa"/>
          </w:tcPr>
          <w:p w:rsidR="000E4F3E" w:rsidRDefault="000E4F3E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ind w:right="284"/>
              <w:jc w:val="right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60</w:t>
            </w:r>
          </w:p>
        </w:tc>
      </w:tr>
      <w:tr w:rsidR="000E4F3E" w:rsidTr="000E4F3E">
        <w:tc>
          <w:tcPr>
            <w:tcW w:w="2081" w:type="dxa"/>
          </w:tcPr>
          <w:p w:rsidR="000E4F3E" w:rsidRDefault="000E4F3E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Overheads</w:t>
            </w:r>
          </w:p>
        </w:tc>
        <w:tc>
          <w:tcPr>
            <w:tcW w:w="1325" w:type="dxa"/>
          </w:tcPr>
          <w:p w:rsidR="000E4F3E" w:rsidRDefault="000E4F3E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ind w:right="284"/>
              <w:jc w:val="right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120</w:t>
            </w:r>
          </w:p>
        </w:tc>
      </w:tr>
      <w:tr w:rsidR="000E4F3E" w:rsidTr="000E4F3E">
        <w:tc>
          <w:tcPr>
            <w:tcW w:w="2081" w:type="dxa"/>
          </w:tcPr>
          <w:p w:rsidR="000E4F3E" w:rsidRDefault="000E4F3E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Total cost</w:t>
            </w:r>
          </w:p>
        </w:tc>
        <w:tc>
          <w:tcPr>
            <w:tcW w:w="1325" w:type="dxa"/>
          </w:tcPr>
          <w:p w:rsidR="000E4F3E" w:rsidRDefault="000E4F3E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ind w:right="284"/>
              <w:jc w:val="right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340</w:t>
            </w:r>
          </w:p>
        </w:tc>
      </w:tr>
      <w:tr w:rsidR="000E4F3E" w:rsidTr="000E4F3E">
        <w:tc>
          <w:tcPr>
            <w:tcW w:w="2081" w:type="dxa"/>
          </w:tcPr>
          <w:p w:rsidR="000E4F3E" w:rsidRDefault="000E4F3E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Profit</w:t>
            </w:r>
          </w:p>
        </w:tc>
        <w:tc>
          <w:tcPr>
            <w:tcW w:w="1325" w:type="dxa"/>
          </w:tcPr>
          <w:p w:rsidR="000E4F3E" w:rsidRDefault="000E4F3E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ind w:right="284"/>
              <w:jc w:val="right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60</w:t>
            </w:r>
          </w:p>
        </w:tc>
      </w:tr>
      <w:tr w:rsidR="000E4F3E" w:rsidTr="000E4F3E">
        <w:tc>
          <w:tcPr>
            <w:tcW w:w="2081" w:type="dxa"/>
          </w:tcPr>
          <w:p w:rsidR="000E4F3E" w:rsidRDefault="000E4F3E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Selling price</w:t>
            </w:r>
          </w:p>
        </w:tc>
        <w:tc>
          <w:tcPr>
            <w:tcW w:w="1325" w:type="dxa"/>
          </w:tcPr>
          <w:p w:rsidR="000E4F3E" w:rsidRDefault="000E4F3E" w:rsidP="00E03E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Lines="20" w:before="48"/>
              <w:ind w:right="284"/>
              <w:jc w:val="right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400</w:t>
            </w:r>
          </w:p>
        </w:tc>
      </w:tr>
    </w:tbl>
    <w:p w:rsidR="00D023EB" w:rsidRPr="00A30933" w:rsidRDefault="000E4F3E" w:rsidP="00E03EBC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Lines="20" w:before="48"/>
        <w:ind w:left="1106" w:right="335" w:hanging="110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Raw materials are held in stock on an average for one month. Materials are in process on an average for half-a-month. Finished goods are in stock on an average for one month.</w:t>
      </w:r>
    </w:p>
    <w:p w:rsidR="00D023EB" w:rsidRPr="00A30933" w:rsidRDefault="000E4F3E" w:rsidP="00E03EBC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Lines="20" w:before="48"/>
        <w:ind w:left="1106" w:right="335" w:hanging="110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Credit allowed b</w:t>
      </w:r>
      <w:r>
        <w:rPr>
          <w:rFonts w:eastAsiaTheme="minorHAnsi"/>
          <w:color w:val="000000"/>
        </w:rPr>
        <w:t>y</w:t>
      </w:r>
      <w:r w:rsidR="00D023EB">
        <w:rPr>
          <w:rFonts w:eastAsiaTheme="minorHAnsi"/>
          <w:color w:val="000000"/>
        </w:rPr>
        <w:t xml:space="preserve"> suppliers is one month and credit allowed to debtors is </w:t>
      </w:r>
      <w:r w:rsidR="00D023EB" w:rsidRPr="00A30933">
        <w:rPr>
          <w:rFonts w:eastAsiaTheme="minorHAnsi"/>
          <w:color w:val="000000"/>
        </w:rPr>
        <w:t xml:space="preserve">two months. Time lag in payment of wages is 1.5 weeks. Time </w:t>
      </w:r>
      <w:r>
        <w:rPr>
          <w:rFonts w:eastAsiaTheme="minorHAnsi"/>
          <w:color w:val="000000"/>
        </w:rPr>
        <w:t>l</w:t>
      </w:r>
      <w:r w:rsidR="00D023EB" w:rsidRPr="00A30933">
        <w:rPr>
          <w:rFonts w:eastAsiaTheme="minorHAnsi"/>
          <w:color w:val="000000"/>
        </w:rPr>
        <w:t xml:space="preserve">ag in </w:t>
      </w:r>
      <w:r w:rsidR="00D023EB">
        <w:rPr>
          <w:rFonts w:eastAsiaTheme="minorHAnsi"/>
          <w:color w:val="000000"/>
        </w:rPr>
        <w:t>payment of overhead expenses is one month. One fourth of the sales are made on cash basis.</w:t>
      </w:r>
    </w:p>
    <w:p w:rsidR="00D023EB" w:rsidRPr="00A30933" w:rsidRDefault="000E4F3E" w:rsidP="00E03EBC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Lines="20" w:before="48"/>
        <w:ind w:left="1106" w:right="335" w:hanging="110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Cash in hand and at the bank is expected to be 50,000 and expected level of production amounts to 1,04,000 units for a year of 52 weeks.</w:t>
      </w:r>
    </w:p>
    <w:p w:rsidR="00D023EB" w:rsidRPr="000E4F3E" w:rsidRDefault="000E4F3E" w:rsidP="00E03EBC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Lines="20" w:before="48"/>
        <w:ind w:left="1106" w:right="335" w:hanging="1106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You may assume that production is carried on evenly throughout the year and time period of four weeks is equivalent to a month.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10</w:t>
      </w:r>
    </w:p>
    <w:p w:rsidR="000E4F3E" w:rsidRPr="000E4F3E" w:rsidRDefault="000E4F3E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60"/>
        <w:ind w:left="574" w:right="335" w:hanging="574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>5.</w:t>
      </w:r>
      <w:r>
        <w:rPr>
          <w:rFonts w:eastAsiaTheme="minorHAnsi"/>
          <w:color w:val="000000"/>
        </w:rPr>
        <w:tab/>
        <w:t>(A)</w:t>
      </w:r>
      <w:r>
        <w:rPr>
          <w:rFonts w:eastAsiaTheme="minorHAnsi"/>
          <w:color w:val="000000"/>
        </w:rPr>
        <w:tab/>
        <w:t xml:space="preserve">Write a note on any </w:t>
      </w:r>
      <w:r w:rsidRPr="000E4F3E">
        <w:rPr>
          <w:rFonts w:eastAsiaTheme="minorHAnsi"/>
          <w:b/>
          <w:color w:val="000000"/>
        </w:rPr>
        <w:t>one</w:t>
      </w:r>
      <w:r>
        <w:rPr>
          <w:rFonts w:eastAsiaTheme="minorHAnsi"/>
          <w:color w:val="000000"/>
        </w:rPr>
        <w:t xml:space="preserve"> from the following :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5</w:t>
      </w:r>
    </w:p>
    <w:p w:rsidR="000E4F3E" w:rsidRDefault="000E4F3E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6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  <w:t>(i)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Profitability Index method of capital budgeting</w:t>
      </w:r>
      <w:r w:rsidR="006F418A">
        <w:rPr>
          <w:rFonts w:eastAsiaTheme="minorHAnsi"/>
          <w:color w:val="000000"/>
        </w:rPr>
        <w:t>.</w:t>
      </w:r>
      <w:r w:rsidR="00D023EB">
        <w:rPr>
          <w:rFonts w:eastAsiaTheme="minorHAnsi"/>
          <w:color w:val="000000"/>
        </w:rPr>
        <w:t xml:space="preserve"> </w:t>
      </w:r>
    </w:p>
    <w:p w:rsidR="00D023EB" w:rsidRPr="00A30933" w:rsidRDefault="000E4F3E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6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  <w:t>(</w:t>
      </w:r>
      <w:r w:rsidR="00D023EB">
        <w:rPr>
          <w:rFonts w:eastAsiaTheme="minorHAnsi"/>
          <w:color w:val="000000"/>
        </w:rPr>
        <w:t>ii</w:t>
      </w:r>
      <w:r>
        <w:rPr>
          <w:rFonts w:eastAsiaTheme="minorHAnsi"/>
          <w:color w:val="000000"/>
        </w:rPr>
        <w:t>)</w:t>
      </w:r>
      <w:r w:rsidR="00D023EB">
        <w:rPr>
          <w:rFonts w:eastAsiaTheme="minorHAnsi"/>
          <w:color w:val="000000"/>
        </w:rPr>
        <w:t xml:space="preserve">    Compare NPV and IRR method of capital budgeting.</w:t>
      </w:r>
    </w:p>
    <w:p w:rsidR="000E4F3E" w:rsidRDefault="000E4F3E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60"/>
        <w:ind w:left="574" w:right="335" w:hanging="574"/>
        <w:jc w:val="both"/>
        <w:rPr>
          <w:rFonts w:eastAsiaTheme="minorHAnsi"/>
          <w:color w:val="000000"/>
        </w:rPr>
      </w:pPr>
    </w:p>
    <w:p w:rsidR="00D023EB" w:rsidRPr="000E4F3E" w:rsidRDefault="000E4F3E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60"/>
        <w:ind w:left="1106" w:right="335" w:hanging="1106"/>
        <w:jc w:val="both"/>
        <w:rPr>
          <w:rFonts w:eastAsiaTheme="minorHAnsi"/>
          <w:b/>
          <w:color w:val="000000"/>
        </w:rPr>
      </w:pP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(B)</w:t>
      </w:r>
      <w:r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 xml:space="preserve">BB </w:t>
      </w:r>
      <w:r w:rsidR="00B63020">
        <w:rPr>
          <w:rFonts w:eastAsiaTheme="minorHAnsi"/>
          <w:color w:val="000000"/>
        </w:rPr>
        <w:t>Ltd</w:t>
      </w:r>
      <w:r w:rsidR="00D023EB">
        <w:rPr>
          <w:rFonts w:eastAsiaTheme="minorHAnsi"/>
          <w:color w:val="000000"/>
        </w:rPr>
        <w:t xml:space="preserve">. </w:t>
      </w:r>
      <w:r w:rsidR="006F418A">
        <w:rPr>
          <w:rFonts w:eastAsiaTheme="minorHAnsi"/>
          <w:color w:val="000000"/>
        </w:rPr>
        <w:t>i</w:t>
      </w:r>
      <w:r w:rsidR="00D023EB">
        <w:rPr>
          <w:rFonts w:eastAsiaTheme="minorHAnsi"/>
          <w:color w:val="000000"/>
        </w:rPr>
        <w:t xml:space="preserve">s considering to purchase a machine. Two machines viz. A and B are available, each costing </w:t>
      </w:r>
      <w:r>
        <w:rPr>
          <w:rFonts w:ascii="Rupee" w:eastAsiaTheme="minorHAnsi" w:hAnsi="Rupee"/>
          <w:color w:val="000000"/>
        </w:rPr>
        <w:t>`</w:t>
      </w:r>
      <w:r w:rsidR="00D023EB">
        <w:rPr>
          <w:rFonts w:eastAsiaTheme="minorHAnsi"/>
          <w:color w:val="000000"/>
        </w:rPr>
        <w:t xml:space="preserve"> 4,00,000. An estimated life of each machine is 5 years. There is no scrap value. The company's required rate of return is 12%. The tax rate applicable to the company is 50%. The expected earnings before depreciation and taxes for the two machines are as follows</w:t>
      </w:r>
      <w:r>
        <w:rPr>
          <w:rFonts w:eastAsiaTheme="minorHAnsi"/>
          <w:color w:val="000000"/>
        </w:rPr>
        <w:t xml:space="preserve"> </w:t>
      </w:r>
      <w:r w:rsidR="00D023EB">
        <w:rPr>
          <w:rFonts w:eastAsiaTheme="minorHAnsi"/>
          <w:color w:val="000000"/>
        </w:rPr>
        <w:t>:</w:t>
      </w:r>
      <w:r>
        <w:rPr>
          <w:rFonts w:eastAsiaTheme="minorHAnsi"/>
          <w:color w:val="000000"/>
        </w:rPr>
        <w:tab/>
      </w:r>
      <w:r>
        <w:rPr>
          <w:rFonts w:eastAsiaTheme="minorHAnsi"/>
          <w:b/>
          <w:color w:val="000000"/>
        </w:rPr>
        <w:t>15</w:t>
      </w:r>
    </w:p>
    <w:tbl>
      <w:tblPr>
        <w:tblStyle w:val="TableGrid"/>
        <w:tblW w:w="0" w:type="auto"/>
        <w:tblInd w:w="1731" w:type="dxa"/>
        <w:tblLook w:val="04A0" w:firstRow="1" w:lastRow="0" w:firstColumn="1" w:lastColumn="0" w:noHBand="0" w:noVBand="1"/>
      </w:tblPr>
      <w:tblGrid>
        <w:gridCol w:w="1045"/>
        <w:gridCol w:w="1526"/>
        <w:gridCol w:w="1330"/>
      </w:tblGrid>
      <w:tr w:rsidR="000E4F3E" w:rsidTr="000E4F3E">
        <w:tc>
          <w:tcPr>
            <w:tcW w:w="1045" w:type="dxa"/>
          </w:tcPr>
          <w:p w:rsidR="000E4F3E" w:rsidRPr="006F418A" w:rsidRDefault="000E4F3E" w:rsidP="000E4F3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="60"/>
              <w:jc w:val="both"/>
              <w:rPr>
                <w:rFonts w:eastAsiaTheme="minorHAnsi"/>
                <w:b/>
                <w:color w:val="000000"/>
              </w:rPr>
            </w:pPr>
            <w:r w:rsidRPr="006F418A">
              <w:rPr>
                <w:rFonts w:eastAsiaTheme="minorHAnsi"/>
                <w:b/>
                <w:color w:val="000000"/>
              </w:rPr>
              <w:t>Year</w:t>
            </w:r>
          </w:p>
        </w:tc>
        <w:tc>
          <w:tcPr>
            <w:tcW w:w="1526" w:type="dxa"/>
          </w:tcPr>
          <w:p w:rsidR="000E4F3E" w:rsidRPr="006F418A" w:rsidRDefault="000E4F3E" w:rsidP="000E4F3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="60"/>
              <w:jc w:val="both"/>
              <w:rPr>
                <w:rFonts w:eastAsiaTheme="minorHAnsi"/>
                <w:b/>
                <w:color w:val="000000"/>
              </w:rPr>
            </w:pPr>
            <w:r w:rsidRPr="006F418A">
              <w:rPr>
                <w:rFonts w:eastAsiaTheme="minorHAnsi"/>
                <w:b/>
                <w:color w:val="000000"/>
              </w:rPr>
              <w:t>Machine A</w:t>
            </w:r>
          </w:p>
        </w:tc>
        <w:tc>
          <w:tcPr>
            <w:tcW w:w="1330" w:type="dxa"/>
          </w:tcPr>
          <w:p w:rsidR="000E4F3E" w:rsidRPr="006F418A" w:rsidRDefault="000E4F3E" w:rsidP="000E4F3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="60"/>
              <w:jc w:val="both"/>
              <w:rPr>
                <w:rFonts w:eastAsiaTheme="minorHAnsi"/>
                <w:b/>
                <w:color w:val="000000"/>
              </w:rPr>
            </w:pPr>
            <w:r w:rsidRPr="006F418A">
              <w:rPr>
                <w:rFonts w:eastAsiaTheme="minorHAnsi"/>
                <w:b/>
                <w:color w:val="000000"/>
              </w:rPr>
              <w:t>Machine B</w:t>
            </w:r>
          </w:p>
        </w:tc>
      </w:tr>
      <w:tr w:rsidR="000E4F3E" w:rsidTr="000E4F3E">
        <w:tc>
          <w:tcPr>
            <w:tcW w:w="1045" w:type="dxa"/>
          </w:tcPr>
          <w:p w:rsidR="000E4F3E" w:rsidRDefault="000E4F3E" w:rsidP="000E4F3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="60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1</w:t>
            </w:r>
          </w:p>
        </w:tc>
        <w:tc>
          <w:tcPr>
            <w:tcW w:w="1526" w:type="dxa"/>
          </w:tcPr>
          <w:p w:rsidR="000E4F3E" w:rsidRDefault="000E4F3E" w:rsidP="000E4F3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="60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1,40,000</w:t>
            </w:r>
          </w:p>
        </w:tc>
        <w:tc>
          <w:tcPr>
            <w:tcW w:w="1330" w:type="dxa"/>
          </w:tcPr>
          <w:p w:rsidR="000E4F3E" w:rsidRDefault="000E4F3E" w:rsidP="000E4F3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="60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2,20,000</w:t>
            </w:r>
          </w:p>
        </w:tc>
      </w:tr>
      <w:tr w:rsidR="000E4F3E" w:rsidTr="000E4F3E">
        <w:tc>
          <w:tcPr>
            <w:tcW w:w="1045" w:type="dxa"/>
          </w:tcPr>
          <w:p w:rsidR="000E4F3E" w:rsidRDefault="000E4F3E" w:rsidP="000E4F3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="60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2</w:t>
            </w:r>
          </w:p>
        </w:tc>
        <w:tc>
          <w:tcPr>
            <w:tcW w:w="1526" w:type="dxa"/>
          </w:tcPr>
          <w:p w:rsidR="000E4F3E" w:rsidRDefault="000E4F3E" w:rsidP="000E4F3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="60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1,60,000</w:t>
            </w:r>
          </w:p>
        </w:tc>
        <w:tc>
          <w:tcPr>
            <w:tcW w:w="1330" w:type="dxa"/>
          </w:tcPr>
          <w:p w:rsidR="000E4F3E" w:rsidRDefault="000E4F3E" w:rsidP="000E4F3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="60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2,60,000</w:t>
            </w:r>
          </w:p>
        </w:tc>
      </w:tr>
      <w:tr w:rsidR="000E4F3E" w:rsidTr="000E4F3E">
        <w:tc>
          <w:tcPr>
            <w:tcW w:w="1045" w:type="dxa"/>
          </w:tcPr>
          <w:p w:rsidR="000E4F3E" w:rsidRDefault="000E4F3E" w:rsidP="000E4F3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="60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3</w:t>
            </w:r>
          </w:p>
        </w:tc>
        <w:tc>
          <w:tcPr>
            <w:tcW w:w="1526" w:type="dxa"/>
          </w:tcPr>
          <w:p w:rsidR="000E4F3E" w:rsidRDefault="000E4F3E" w:rsidP="000E4F3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="60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2,60,000</w:t>
            </w:r>
          </w:p>
        </w:tc>
        <w:tc>
          <w:tcPr>
            <w:tcW w:w="1330" w:type="dxa"/>
          </w:tcPr>
          <w:p w:rsidR="000E4F3E" w:rsidRDefault="000E4F3E" w:rsidP="000E4F3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="60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1,60,000</w:t>
            </w:r>
          </w:p>
        </w:tc>
      </w:tr>
      <w:tr w:rsidR="000E4F3E" w:rsidTr="000E4F3E">
        <w:tc>
          <w:tcPr>
            <w:tcW w:w="1045" w:type="dxa"/>
          </w:tcPr>
          <w:p w:rsidR="000E4F3E" w:rsidRDefault="000E4F3E" w:rsidP="000E4F3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="60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4</w:t>
            </w:r>
          </w:p>
        </w:tc>
        <w:tc>
          <w:tcPr>
            <w:tcW w:w="1526" w:type="dxa"/>
          </w:tcPr>
          <w:p w:rsidR="000E4F3E" w:rsidRDefault="000E4F3E" w:rsidP="000E4F3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="60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2,00,000</w:t>
            </w:r>
          </w:p>
        </w:tc>
        <w:tc>
          <w:tcPr>
            <w:tcW w:w="1330" w:type="dxa"/>
          </w:tcPr>
          <w:p w:rsidR="000E4F3E" w:rsidRDefault="000E4F3E" w:rsidP="000E4F3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="60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1,20,000</w:t>
            </w:r>
          </w:p>
        </w:tc>
      </w:tr>
      <w:tr w:rsidR="000E4F3E" w:rsidTr="000E4F3E">
        <w:tc>
          <w:tcPr>
            <w:tcW w:w="1045" w:type="dxa"/>
          </w:tcPr>
          <w:p w:rsidR="000E4F3E" w:rsidRDefault="000E4F3E" w:rsidP="000E4F3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="60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5</w:t>
            </w:r>
          </w:p>
        </w:tc>
        <w:tc>
          <w:tcPr>
            <w:tcW w:w="1526" w:type="dxa"/>
          </w:tcPr>
          <w:p w:rsidR="000E4F3E" w:rsidRDefault="000E4F3E" w:rsidP="000E4F3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="60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1,20,000</w:t>
            </w:r>
          </w:p>
        </w:tc>
        <w:tc>
          <w:tcPr>
            <w:tcW w:w="1330" w:type="dxa"/>
          </w:tcPr>
          <w:p w:rsidR="000E4F3E" w:rsidRDefault="000E4F3E" w:rsidP="000E4F3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299"/>
                <w:tab w:val="right" w:pos="9356"/>
              </w:tabs>
              <w:spacing w:before="60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1,40,000</w:t>
            </w:r>
          </w:p>
        </w:tc>
      </w:tr>
    </w:tbl>
    <w:p w:rsidR="00D023EB" w:rsidRPr="00A30933" w:rsidRDefault="000E4F3E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6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Select the most profitable machine using the following methods:</w:t>
      </w:r>
    </w:p>
    <w:p w:rsidR="00D023EB" w:rsidRPr="00A30933" w:rsidRDefault="000E4F3E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6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  <w:t>(1)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Pay-back period</w:t>
      </w:r>
    </w:p>
    <w:p w:rsidR="00D023EB" w:rsidRPr="00A30933" w:rsidRDefault="000E4F3E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6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  <w:t>(2)</w:t>
      </w:r>
      <w:r w:rsidR="00D023EB">
        <w:rPr>
          <w:rFonts w:eastAsiaTheme="minorHAnsi"/>
          <w:color w:val="000000"/>
        </w:rPr>
        <w:t xml:space="preserve">   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Average rate of return</w:t>
      </w:r>
    </w:p>
    <w:p w:rsidR="00D023EB" w:rsidRPr="00A30933" w:rsidRDefault="000E4F3E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6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  <w:t>(3)</w:t>
      </w:r>
      <w:r w:rsidR="00D023EB">
        <w:rPr>
          <w:rFonts w:eastAsiaTheme="minorHAnsi"/>
          <w:color w:val="000000"/>
        </w:rPr>
        <w:t xml:space="preserve">   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 xml:space="preserve">Net </w:t>
      </w:r>
      <w:r w:rsidR="00BD0D09">
        <w:rPr>
          <w:rFonts w:eastAsiaTheme="minorHAnsi"/>
          <w:color w:val="000000"/>
        </w:rPr>
        <w:t>p</w:t>
      </w:r>
      <w:bookmarkStart w:id="0" w:name="_GoBack"/>
      <w:bookmarkEnd w:id="0"/>
      <w:r w:rsidR="00D023EB">
        <w:rPr>
          <w:rFonts w:eastAsiaTheme="minorHAnsi"/>
          <w:color w:val="000000"/>
        </w:rPr>
        <w:t>resent val</w:t>
      </w:r>
      <w:r w:rsidR="00BD0D09">
        <w:rPr>
          <w:rFonts w:eastAsiaTheme="minorHAnsi"/>
          <w:color w:val="000000"/>
        </w:rPr>
        <w:t>ue</w:t>
      </w:r>
    </w:p>
    <w:p w:rsidR="00D023EB" w:rsidRDefault="000E4F3E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60"/>
        <w:ind w:left="574" w:right="335" w:hanging="574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ab/>
        <w:t>(4)</w:t>
      </w:r>
      <w:r w:rsidR="00D023EB">
        <w:rPr>
          <w:rFonts w:eastAsiaTheme="minorHAnsi"/>
          <w:color w:val="000000"/>
        </w:rPr>
        <w:t xml:space="preserve">   </w:t>
      </w:r>
      <w:r>
        <w:rPr>
          <w:rFonts w:eastAsiaTheme="minorHAnsi"/>
          <w:color w:val="000000"/>
        </w:rPr>
        <w:tab/>
      </w:r>
      <w:r w:rsidR="00D023EB">
        <w:rPr>
          <w:rFonts w:eastAsiaTheme="minorHAnsi"/>
          <w:color w:val="000000"/>
        </w:rPr>
        <w:t>Internal rate of return</w:t>
      </w:r>
    </w:p>
    <w:p w:rsidR="000E4F3E" w:rsidRDefault="000E4F3E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60"/>
        <w:ind w:left="574" w:right="335" w:hanging="574"/>
        <w:jc w:val="both"/>
        <w:rPr>
          <w:rFonts w:eastAsiaTheme="minorHAnsi"/>
          <w:color w:val="000000"/>
        </w:rPr>
      </w:pPr>
    </w:p>
    <w:p w:rsidR="000E4F3E" w:rsidRPr="00D023EB" w:rsidRDefault="000E4F3E" w:rsidP="000E4F3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56"/>
        </w:tabs>
        <w:spacing w:before="60"/>
        <w:ind w:left="574" w:right="335" w:hanging="574"/>
        <w:jc w:val="center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__________</w:t>
      </w:r>
    </w:p>
    <w:sectPr w:rsidR="000E4F3E" w:rsidRPr="00D023EB" w:rsidSect="00B63020">
      <w:footerReference w:type="even" r:id="rId6"/>
      <w:footerReference w:type="default" r:id="rId7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000" w:rsidRDefault="004904C6">
      <w:r>
        <w:separator/>
      </w:r>
    </w:p>
  </w:endnote>
  <w:endnote w:type="continuationSeparator" w:id="0">
    <w:p w:rsidR="00AF2000" w:rsidRDefault="00490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610304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AF-1</w:t>
    </w:r>
    <w:r w:rsidR="007D0BD6">
      <w:rPr>
        <w:b/>
      </w:rPr>
      <w:t>42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BD0D09">
      <w:rPr>
        <w:rStyle w:val="PageNumber"/>
        <w:b/>
        <w:noProof/>
      </w:rPr>
      <w:t>4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0E4F3E" w:rsidRDefault="000E4F3E" w:rsidP="00B63020">
    <w:pPr>
      <w:pStyle w:val="Footer"/>
      <w:tabs>
        <w:tab w:val="clear" w:pos="8640"/>
        <w:tab w:val="right" w:pos="9295"/>
      </w:tabs>
    </w:pPr>
    <w:r>
      <w:rPr>
        <w:b/>
      </w:rPr>
      <w:t>AF-142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BD0D09">
      <w:rPr>
        <w:rStyle w:val="PageNumber"/>
        <w:b/>
        <w:noProof/>
      </w:rPr>
      <w:t>3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000" w:rsidRDefault="004904C6">
      <w:r>
        <w:separator/>
      </w:r>
    </w:p>
  </w:footnote>
  <w:footnote w:type="continuationSeparator" w:id="0">
    <w:p w:rsidR="00AF2000" w:rsidRDefault="004904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304"/>
    <w:rsid w:val="00014004"/>
    <w:rsid w:val="00047FFB"/>
    <w:rsid w:val="000A0389"/>
    <w:rsid w:val="000E4F3E"/>
    <w:rsid w:val="000E73CF"/>
    <w:rsid w:val="0014481A"/>
    <w:rsid w:val="001560AB"/>
    <w:rsid w:val="001A1192"/>
    <w:rsid w:val="001E3644"/>
    <w:rsid w:val="00202C18"/>
    <w:rsid w:val="0023166E"/>
    <w:rsid w:val="00272D57"/>
    <w:rsid w:val="002F0186"/>
    <w:rsid w:val="002F6D1A"/>
    <w:rsid w:val="00310BF0"/>
    <w:rsid w:val="00321E78"/>
    <w:rsid w:val="00354087"/>
    <w:rsid w:val="00361846"/>
    <w:rsid w:val="003639DC"/>
    <w:rsid w:val="00385354"/>
    <w:rsid w:val="003D011A"/>
    <w:rsid w:val="003D2A50"/>
    <w:rsid w:val="003F71FB"/>
    <w:rsid w:val="003F7D5E"/>
    <w:rsid w:val="00480FAF"/>
    <w:rsid w:val="004904C6"/>
    <w:rsid w:val="004A111C"/>
    <w:rsid w:val="004E6630"/>
    <w:rsid w:val="00555EA7"/>
    <w:rsid w:val="005623D6"/>
    <w:rsid w:val="00574090"/>
    <w:rsid w:val="005F216A"/>
    <w:rsid w:val="005F65BD"/>
    <w:rsid w:val="00610304"/>
    <w:rsid w:val="0065779D"/>
    <w:rsid w:val="006809FA"/>
    <w:rsid w:val="00696292"/>
    <w:rsid w:val="006A7B08"/>
    <w:rsid w:val="006C5BD7"/>
    <w:rsid w:val="006E1AF6"/>
    <w:rsid w:val="006E3A1D"/>
    <w:rsid w:val="006E4776"/>
    <w:rsid w:val="006F418A"/>
    <w:rsid w:val="007257E2"/>
    <w:rsid w:val="00756D3A"/>
    <w:rsid w:val="0077285C"/>
    <w:rsid w:val="00784BDC"/>
    <w:rsid w:val="00791F00"/>
    <w:rsid w:val="007D0BD6"/>
    <w:rsid w:val="007F2B2F"/>
    <w:rsid w:val="008623E9"/>
    <w:rsid w:val="00864F9E"/>
    <w:rsid w:val="00887891"/>
    <w:rsid w:val="009047D1"/>
    <w:rsid w:val="0091663C"/>
    <w:rsid w:val="00964D0E"/>
    <w:rsid w:val="00967692"/>
    <w:rsid w:val="0098501C"/>
    <w:rsid w:val="00996BEA"/>
    <w:rsid w:val="009B24AB"/>
    <w:rsid w:val="00A165F3"/>
    <w:rsid w:val="00A30933"/>
    <w:rsid w:val="00A4138C"/>
    <w:rsid w:val="00A45BF1"/>
    <w:rsid w:val="00A55DDC"/>
    <w:rsid w:val="00A949C0"/>
    <w:rsid w:val="00AA5986"/>
    <w:rsid w:val="00AD1A6B"/>
    <w:rsid w:val="00AD66EF"/>
    <w:rsid w:val="00AF2000"/>
    <w:rsid w:val="00B1150A"/>
    <w:rsid w:val="00B63020"/>
    <w:rsid w:val="00B77F6D"/>
    <w:rsid w:val="00B92043"/>
    <w:rsid w:val="00B972D3"/>
    <w:rsid w:val="00BB24CB"/>
    <w:rsid w:val="00BD0D09"/>
    <w:rsid w:val="00C07FDF"/>
    <w:rsid w:val="00C126F5"/>
    <w:rsid w:val="00C45FDC"/>
    <w:rsid w:val="00C550EE"/>
    <w:rsid w:val="00C65AF3"/>
    <w:rsid w:val="00C70755"/>
    <w:rsid w:val="00C74402"/>
    <w:rsid w:val="00C82904"/>
    <w:rsid w:val="00D023EB"/>
    <w:rsid w:val="00D04D43"/>
    <w:rsid w:val="00D561A7"/>
    <w:rsid w:val="00D6552D"/>
    <w:rsid w:val="00D714AA"/>
    <w:rsid w:val="00D740B4"/>
    <w:rsid w:val="00DB0FAB"/>
    <w:rsid w:val="00DB59FE"/>
    <w:rsid w:val="00E03EBC"/>
    <w:rsid w:val="00E05850"/>
    <w:rsid w:val="00E36E2B"/>
    <w:rsid w:val="00E757FB"/>
    <w:rsid w:val="00EB0C86"/>
    <w:rsid w:val="00EF31D9"/>
    <w:rsid w:val="00F5324F"/>
    <w:rsid w:val="00F703CD"/>
    <w:rsid w:val="00F747A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85C4F31"/>
  <w15:chartTrackingRefBased/>
  <w15:docId w15:val="{F0D30488-5509-4BA0-9166-D0E43098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610304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10304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0304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610304"/>
    <w:rPr>
      <w:rFonts w:ascii="Times New Roman" w:eastAsia="Times New Roman" w:hAnsi="Times New Roman" w:cs="Times New Roman"/>
      <w:b/>
      <w:bCs/>
      <w:sz w:val="48"/>
      <w:szCs w:val="24"/>
      <w:lang w:val="en-US"/>
    </w:rPr>
  </w:style>
  <w:style w:type="paragraph" w:styleId="Footer">
    <w:name w:val="footer"/>
    <w:basedOn w:val="Normal"/>
    <w:link w:val="FooterChar"/>
    <w:rsid w:val="00610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1030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610304"/>
  </w:style>
  <w:style w:type="paragraph" w:styleId="Header">
    <w:name w:val="header"/>
    <w:basedOn w:val="Normal"/>
    <w:link w:val="HeaderChar"/>
    <w:uiPriority w:val="99"/>
    <w:unhideWhenUsed/>
    <w:rsid w:val="004904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04C6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F53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</dc:creator>
  <cp:keywords/>
  <dc:description/>
  <cp:lastModifiedBy>Dharmesh Valand</cp:lastModifiedBy>
  <cp:revision>75</cp:revision>
  <dcterms:created xsi:type="dcterms:W3CDTF">2018-04-10T10:49:00Z</dcterms:created>
  <dcterms:modified xsi:type="dcterms:W3CDTF">2018-04-17T08:51:00Z</dcterms:modified>
</cp:coreProperties>
</file>